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CE7" w14:textId="2B58951A" w:rsidR="009D3AA0" w:rsidRDefault="00D73496" w:rsidP="00D7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 INTERDISCIPLINARE DI EDUCAZIONE CIVICA</w:t>
      </w:r>
    </w:p>
    <w:p w14:paraId="005CC6AA" w14:textId="79DE9C48" w:rsidR="007E1CA6" w:rsidRDefault="007E1CA6" w:rsidP="00D73496">
      <w:pP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Da compilare per ciascuna UDA proposta dal docente coordinatore di educazione civica</w:t>
      </w:r>
    </w:p>
    <w:p w14:paraId="6C1E7588" w14:textId="3080583F" w:rsidR="00FE6C8C" w:rsidRPr="007E1CA6" w:rsidRDefault="00FE6C8C" w:rsidP="00D73496">
      <w:pP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Predisporre minimo 1 UDA per quadrimestre</w:t>
      </w:r>
    </w:p>
    <w:p w14:paraId="49C592B8" w14:textId="3B9A78A2" w:rsidR="00D73496" w:rsidRDefault="00D73496" w:rsidP="007E1CA6">
      <w:pPr>
        <w:rPr>
          <w:b/>
          <w:sz w:val="28"/>
          <w:szCs w:val="28"/>
        </w:rPr>
      </w:pPr>
    </w:p>
    <w:p w14:paraId="3012A5E3" w14:textId="77777777" w:rsidR="00D73496" w:rsidRDefault="00D73496" w:rsidP="00D73496">
      <w:pPr>
        <w:jc w:val="center"/>
      </w:pPr>
    </w:p>
    <w:tbl>
      <w:tblPr>
        <w:tblStyle w:val="a"/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572"/>
        <w:gridCol w:w="3969"/>
        <w:gridCol w:w="3686"/>
      </w:tblGrid>
      <w:tr w:rsidR="009D3AA0" w14:paraId="7CE1C8D5" w14:textId="77777777">
        <w:trPr>
          <w:trHeight w:val="420"/>
        </w:trPr>
        <w:tc>
          <w:tcPr>
            <w:tcW w:w="3970" w:type="dxa"/>
            <w:shd w:val="clear" w:color="auto" w:fill="DCDCDC"/>
            <w:vAlign w:val="center"/>
          </w:tcPr>
          <w:p w14:paraId="4FA04689" w14:textId="77777777" w:rsidR="009D3AA0" w:rsidRDefault="000B1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11227" w:type="dxa"/>
            <w:gridSpan w:val="3"/>
            <w:vAlign w:val="center"/>
          </w:tcPr>
          <w:p w14:paraId="52BECD96" w14:textId="77777777" w:rsidR="009D3AA0" w:rsidRDefault="000B1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9D3AA0" w14:paraId="0A475D9C" w14:textId="77777777">
        <w:trPr>
          <w:trHeight w:val="680"/>
        </w:trPr>
        <w:tc>
          <w:tcPr>
            <w:tcW w:w="3970" w:type="dxa"/>
            <w:shd w:val="clear" w:color="auto" w:fill="DCDCDC"/>
            <w:vAlign w:val="center"/>
          </w:tcPr>
          <w:p w14:paraId="7CE28F4F" w14:textId="77777777" w:rsidR="009D3AA0" w:rsidRDefault="000B1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11227" w:type="dxa"/>
            <w:gridSpan w:val="3"/>
            <w:vAlign w:val="center"/>
          </w:tcPr>
          <w:p w14:paraId="7303EE24" w14:textId="77777777" w:rsid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6FA7AC52" w14:textId="5B3FDA71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211D1E"/>
              </w:rPr>
            </w:pPr>
            <w:r w:rsidRPr="00040633">
              <w:rPr>
                <w:b/>
                <w:bCs/>
                <w:color w:val="211D1E"/>
              </w:rPr>
              <w:t>TITOLO</w:t>
            </w:r>
          </w:p>
          <w:p w14:paraId="5393E023" w14:textId="77777777" w:rsid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7C98C51C" w14:textId="0913B1AD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b/>
                <w:bCs/>
                <w:color w:val="211D1E"/>
              </w:rPr>
              <w:t>NUCLEI TEMATICI</w:t>
            </w:r>
            <w:r w:rsidRPr="00040633">
              <w:rPr>
                <w:color w:val="211D1E"/>
              </w:rPr>
              <w:t>: Costituzione italiana</w:t>
            </w:r>
          </w:p>
          <w:p w14:paraId="0BCEB78A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 xml:space="preserve">                                     Sviluppo sostenibile</w:t>
            </w:r>
          </w:p>
          <w:p w14:paraId="1463E00F" w14:textId="3BAC16FD" w:rsid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 xml:space="preserve">                                     Cittadinanza digitale</w:t>
            </w:r>
          </w:p>
          <w:p w14:paraId="53FABE00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56975865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211D1E"/>
              </w:rPr>
            </w:pPr>
            <w:r w:rsidRPr="00040633">
              <w:rPr>
                <w:b/>
                <w:bCs/>
                <w:color w:val="211D1E"/>
              </w:rPr>
              <w:t>OBIETTIVI E FINALITA’</w:t>
            </w:r>
          </w:p>
          <w:p w14:paraId="0726F655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Gli alunni:</w:t>
            </w:r>
          </w:p>
          <w:p w14:paraId="7CC4D3F9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•</w:t>
            </w:r>
            <w:r w:rsidRPr="00040633">
              <w:rPr>
                <w:color w:val="211D1E"/>
              </w:rPr>
              <w:tab/>
              <w:t>Sviluppare la conoscenza e la comprensione delle strutture e de i profili sociali economici, giuridici, civici e ambientali della società.</w:t>
            </w:r>
          </w:p>
          <w:p w14:paraId="2604E108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•</w:t>
            </w:r>
            <w:r w:rsidRPr="00040633">
              <w:rPr>
                <w:color w:val="211D1E"/>
              </w:rPr>
              <w:tab/>
              <w:t>Promuovere la partecipazione piena e consapevole alla vita civica, culturale e sociale della comunità nel rispetto delle regole dei diritti e dei doveri.</w:t>
            </w:r>
          </w:p>
          <w:p w14:paraId="2439C733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•</w:t>
            </w:r>
            <w:r w:rsidRPr="00040633">
              <w:rPr>
                <w:color w:val="211D1E"/>
              </w:rPr>
              <w:tab/>
              <w:t>Sviluppare la conoscenza della Costituzione italiana.</w:t>
            </w:r>
          </w:p>
          <w:p w14:paraId="579BBA74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•</w:t>
            </w:r>
            <w:r w:rsidRPr="00040633">
              <w:rPr>
                <w:color w:val="211D1E"/>
              </w:rPr>
              <w:tab/>
              <w:t xml:space="preserve">Sviluppare la conoscenza delle Istituzioni dello Stato italiano. </w:t>
            </w:r>
          </w:p>
          <w:p w14:paraId="0C4CE68F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•</w:t>
            </w:r>
            <w:r w:rsidRPr="00040633">
              <w:rPr>
                <w:color w:val="211D1E"/>
              </w:rPr>
              <w:tab/>
              <w:t>Sviluppare la conoscenza delle istituzioni dell’Unione europea.</w:t>
            </w:r>
          </w:p>
          <w:p w14:paraId="7D35BD6F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•</w:t>
            </w:r>
            <w:r w:rsidRPr="00040633">
              <w:rPr>
                <w:color w:val="211D1E"/>
              </w:rPr>
              <w:tab/>
              <w:t>Promuovere la condivisione dei principi di legalità, cittadinanza attiva e digitale, sostenibilità ambientale diritto alla salute e al benessere della persona.</w:t>
            </w:r>
          </w:p>
          <w:p w14:paraId="11B14217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•</w:t>
            </w:r>
            <w:r w:rsidRPr="00040633">
              <w:rPr>
                <w:color w:val="211D1E"/>
              </w:rPr>
              <w:tab/>
              <w:t>Alimentare e rafforzare il rispetto nei confronti delle persone, degli animali e della natura.</w:t>
            </w:r>
          </w:p>
          <w:p w14:paraId="58411C15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54DF4684" w14:textId="77777777" w:rsidR="00040633" w:rsidRPr="00040633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211D1E"/>
              </w:rPr>
            </w:pPr>
            <w:r w:rsidRPr="00040633">
              <w:rPr>
                <w:b/>
                <w:bCs/>
                <w:color w:val="211D1E"/>
              </w:rPr>
              <w:t>COMPETENZA PECUP</w:t>
            </w:r>
          </w:p>
          <w:p w14:paraId="223299EA" w14:textId="14A11D95" w:rsidR="009D3AA0" w:rsidRDefault="00040633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040633">
              <w:rPr>
                <w:color w:val="211D1E"/>
              </w:rPr>
              <w:t>•</w:t>
            </w:r>
            <w:r w:rsidRPr="00040633">
              <w:rPr>
                <w:color w:val="211D1E"/>
              </w:rPr>
              <w:tab/>
              <w:t>Capacità di esaminare temi locali, globali ed interculturali, di comprendere ed apprezzare le prospettive e visioni del mondo degli altri, di impegnarsi in interazioni aperte, appropriate ed efficaci con persone di culture diverse e di agire per il benessere collettivo e lo sviluppo sostenibile.</w:t>
            </w:r>
          </w:p>
        </w:tc>
      </w:tr>
      <w:tr w:rsidR="009D3AA0" w14:paraId="0E14162D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6EDED49A" w14:textId="75611014" w:rsidR="009D3AA0" w:rsidRDefault="000B1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r w:rsidR="00272969">
              <w:rPr>
                <w:b/>
                <w:color w:val="211D1E"/>
                <w:sz w:val="24"/>
                <w:szCs w:val="24"/>
              </w:rPr>
              <w:t>Breve descrizione</w:t>
            </w:r>
            <w:r>
              <w:rPr>
                <w:b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11227" w:type="dxa"/>
            <w:gridSpan w:val="3"/>
            <w:vAlign w:val="center"/>
          </w:tcPr>
          <w:p w14:paraId="3E0974E5" w14:textId="2D6B72AE" w:rsidR="00496E6E" w:rsidRPr="007E1CA6" w:rsidRDefault="00496E6E" w:rsidP="00496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7E1CA6">
              <w:rPr>
                <w:color w:val="FF0000"/>
              </w:rPr>
              <w:t xml:space="preserve">Scopo di questa </w:t>
            </w:r>
            <w:proofErr w:type="spellStart"/>
            <w:r w:rsidRPr="007E1CA6">
              <w:rPr>
                <w:color w:val="FF0000"/>
              </w:rPr>
              <w:t>UdA</w:t>
            </w:r>
            <w:proofErr w:type="spellEnd"/>
            <w:r w:rsidRPr="007E1CA6">
              <w:rPr>
                <w:color w:val="FF0000"/>
              </w:rPr>
              <w:t xml:space="preserve"> è </w:t>
            </w:r>
            <w:r w:rsidR="00642D64" w:rsidRPr="007E1CA6">
              <w:rPr>
                <w:color w:val="FF0000"/>
              </w:rPr>
              <w:t xml:space="preserve">… </w:t>
            </w:r>
          </w:p>
          <w:p w14:paraId="2D311DFC" w14:textId="653DF282" w:rsidR="00496E6E" w:rsidRPr="007E1CA6" w:rsidRDefault="00496E6E" w:rsidP="0064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7E1CA6">
              <w:rPr>
                <w:color w:val="FF0000"/>
              </w:rPr>
              <w:t xml:space="preserve">Gli allievi </w:t>
            </w:r>
            <w:r w:rsidR="00642D64" w:rsidRPr="007E1CA6">
              <w:rPr>
                <w:color w:val="FF0000"/>
              </w:rPr>
              <w:t xml:space="preserve">… </w:t>
            </w:r>
            <w:r w:rsidR="00642D64" w:rsidRPr="007E1CA6">
              <w:rPr>
                <w:i/>
                <w:iCs/>
                <w:color w:val="FF0000"/>
              </w:rPr>
              <w:t>(verbi al futuro: ricercheranno, organizzeranno, intervisteranno, predisporranno, prepareranno, etc. etc.)</w:t>
            </w:r>
          </w:p>
          <w:p w14:paraId="758F1B37" w14:textId="50581A06" w:rsidR="009D3AA0" w:rsidRDefault="00496E6E" w:rsidP="00496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7E1CA6">
              <w:rPr>
                <w:color w:val="FF0000"/>
              </w:rPr>
              <w:t>L’attività si concluderà con una relazione individuale.</w:t>
            </w:r>
          </w:p>
        </w:tc>
      </w:tr>
      <w:tr w:rsidR="009D3AA0" w14:paraId="52A737BD" w14:textId="77777777">
        <w:trPr>
          <w:trHeight w:val="600"/>
        </w:trPr>
        <w:tc>
          <w:tcPr>
            <w:tcW w:w="3970" w:type="dxa"/>
            <w:shd w:val="clear" w:color="auto" w:fill="DCDCDC"/>
            <w:vAlign w:val="center"/>
          </w:tcPr>
          <w:p w14:paraId="6B6B04D8" w14:textId="732B054E" w:rsidR="00D73496" w:rsidRDefault="000B1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3. Destinatari </w:t>
            </w:r>
            <w:r w:rsidR="00D73496">
              <w:rPr>
                <w:b/>
                <w:color w:val="211D1E"/>
                <w:sz w:val="24"/>
                <w:szCs w:val="24"/>
              </w:rPr>
              <w:t xml:space="preserve"> </w:t>
            </w:r>
          </w:p>
          <w:p w14:paraId="03E2E8A6" w14:textId="02D56FF0" w:rsidR="00D73496" w:rsidRDefault="00D73496" w:rsidP="00D7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    </w:t>
            </w:r>
          </w:p>
          <w:p w14:paraId="33A3864E" w14:textId="2FD1BBBE" w:rsidR="009D3AA0" w:rsidRDefault="009D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  <w:tc>
          <w:tcPr>
            <w:tcW w:w="11227" w:type="dxa"/>
            <w:gridSpan w:val="3"/>
            <w:vAlign w:val="center"/>
          </w:tcPr>
          <w:p w14:paraId="3B8E61C5" w14:textId="7F1753A7" w:rsidR="00040633" w:rsidRDefault="00D73496" w:rsidP="00FA5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7E1CA6">
              <w:rPr>
                <w:i/>
                <w:iCs/>
                <w:color w:val="FF0000"/>
              </w:rPr>
              <w:t>Inserire classe, anno di corso e numero studenti interessati</w:t>
            </w:r>
            <w:r w:rsidR="00040633" w:rsidRPr="00163C34">
              <w:rPr>
                <w:b/>
                <w:bCs/>
                <w:color w:val="211D1E"/>
              </w:rPr>
              <w:t xml:space="preserve"> </w:t>
            </w:r>
          </w:p>
          <w:p w14:paraId="23641C87" w14:textId="3CF13B48" w:rsidR="009D3AA0" w:rsidRPr="007E1CA6" w:rsidRDefault="009D3AA0" w:rsidP="0004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</w:p>
        </w:tc>
      </w:tr>
      <w:tr w:rsidR="009D3AA0" w14:paraId="7A977221" w14:textId="77777777">
        <w:trPr>
          <w:trHeight w:val="780"/>
        </w:trPr>
        <w:tc>
          <w:tcPr>
            <w:tcW w:w="3970" w:type="dxa"/>
            <w:shd w:val="clear" w:color="auto" w:fill="DCDCDC"/>
            <w:vAlign w:val="center"/>
          </w:tcPr>
          <w:p w14:paraId="74123F8C" w14:textId="77777777" w:rsidR="009D3AA0" w:rsidRDefault="000B1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4. Monte ore complessivo</w:t>
            </w:r>
          </w:p>
        </w:tc>
        <w:tc>
          <w:tcPr>
            <w:tcW w:w="11227" w:type="dxa"/>
            <w:gridSpan w:val="3"/>
          </w:tcPr>
          <w:p w14:paraId="47782F8E" w14:textId="77777777" w:rsidR="00D73496" w:rsidRDefault="00D7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</w:p>
          <w:p w14:paraId="7B1CE1A8" w14:textId="72C33FEC" w:rsidR="009D3AA0" w:rsidRPr="00642D64" w:rsidRDefault="000B1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  <w:r w:rsidRPr="00642D64">
              <w:rPr>
                <w:i/>
                <w:iCs/>
                <w:color w:val="FF0000"/>
              </w:rPr>
              <w:t>Deve tener conto di tutte le attività progettate, anche di eventuali uscite didattiche</w:t>
            </w:r>
            <w:r w:rsidR="00272969" w:rsidRPr="00642D64">
              <w:rPr>
                <w:i/>
                <w:iCs/>
                <w:color w:val="FF0000"/>
              </w:rPr>
              <w:t xml:space="preserve"> / PCTO</w:t>
            </w:r>
          </w:p>
          <w:p w14:paraId="1E09D75B" w14:textId="53AFE794" w:rsidR="009D3AA0" w:rsidRDefault="009D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9D3AA0" w14:paraId="61FA95BA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331ADA39" w14:textId="2DE92E1F" w:rsidR="009D3AA0" w:rsidRDefault="0027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6</w:t>
            </w:r>
            <w:r w:rsidR="000B181D">
              <w:rPr>
                <w:b/>
                <w:color w:val="211D1E"/>
                <w:sz w:val="24"/>
                <w:szCs w:val="24"/>
              </w:rPr>
              <w:t>.</w:t>
            </w:r>
            <w:r w:rsidR="000B7B24">
              <w:rPr>
                <w:b/>
                <w:color w:val="211D1E"/>
                <w:sz w:val="24"/>
                <w:szCs w:val="24"/>
              </w:rPr>
              <w:t xml:space="preserve"> Esiti e p</w:t>
            </w:r>
            <w:r w:rsidR="00D73496">
              <w:rPr>
                <w:b/>
                <w:color w:val="211D1E"/>
                <w:sz w:val="24"/>
                <w:szCs w:val="24"/>
              </w:rPr>
              <w:t xml:space="preserve">rodotto finale </w:t>
            </w:r>
          </w:p>
        </w:tc>
        <w:tc>
          <w:tcPr>
            <w:tcW w:w="11227" w:type="dxa"/>
            <w:gridSpan w:val="3"/>
            <w:vAlign w:val="center"/>
          </w:tcPr>
          <w:p w14:paraId="7B28C848" w14:textId="77777777" w:rsidR="000B7B24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</w:p>
          <w:p w14:paraId="5DABD5A9" w14:textId="7700F7A1" w:rsidR="000B7B24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642D64">
              <w:rPr>
                <w:i/>
                <w:iCs/>
                <w:color w:val="FF0000"/>
              </w:rPr>
              <w:t>Indicare gli esiti in termini di prodotti intermedi attesi dalla fase</w:t>
            </w:r>
          </w:p>
          <w:p w14:paraId="7FEC963C" w14:textId="77777777" w:rsidR="000B7B24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575A259F" w14:textId="659B1900" w:rsidR="00642D64" w:rsidRPr="007E1CA6" w:rsidRDefault="00D73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7E1CA6">
              <w:rPr>
                <w:color w:val="FF0000"/>
              </w:rPr>
              <w:t xml:space="preserve">Indicare la tipologia di prodotto finale eventualmente da realizzare individualmente o in gruppo: </w:t>
            </w:r>
            <w:r w:rsidR="0065235A" w:rsidRPr="007E1CA6">
              <w:rPr>
                <w:color w:val="FF0000"/>
              </w:rPr>
              <w:t xml:space="preserve">produzione scritta o prodotto multimediale, rappresentazione grafica, teatrale </w:t>
            </w:r>
            <w:proofErr w:type="spellStart"/>
            <w:r w:rsidR="0065235A" w:rsidRPr="007E1CA6">
              <w:rPr>
                <w:color w:val="FF0000"/>
              </w:rPr>
              <w:t>etc</w:t>
            </w:r>
            <w:proofErr w:type="spellEnd"/>
          </w:p>
          <w:p w14:paraId="7F4700E7" w14:textId="6E740169" w:rsidR="009D3AA0" w:rsidRDefault="009D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1D1E"/>
              </w:rPr>
            </w:pPr>
          </w:p>
        </w:tc>
      </w:tr>
      <w:tr w:rsidR="00272969" w14:paraId="7794C606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5B805331" w14:textId="21E0AD0E" w:rsidR="00272969" w:rsidRDefault="0027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Insegnamenti coinvolti </w:t>
            </w:r>
          </w:p>
        </w:tc>
        <w:tc>
          <w:tcPr>
            <w:tcW w:w="11227" w:type="dxa"/>
            <w:gridSpan w:val="3"/>
            <w:vAlign w:val="center"/>
          </w:tcPr>
          <w:p w14:paraId="650478A2" w14:textId="50680FA8" w:rsidR="00272969" w:rsidRDefault="00652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7E1CA6">
              <w:rPr>
                <w:color w:val="FF0000"/>
              </w:rPr>
              <w:t>Indicare le discipline coinvolte, il numero di ore assegnate a ciascuno e le tematiche da esse affrontate</w:t>
            </w:r>
          </w:p>
        </w:tc>
      </w:tr>
      <w:tr w:rsidR="0065235A" w14:paraId="619D269E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2BD73C41" w14:textId="30056865" w:rsidR="0065235A" w:rsidRDefault="00652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e strategie didattiche </w:t>
            </w:r>
          </w:p>
        </w:tc>
        <w:tc>
          <w:tcPr>
            <w:tcW w:w="11227" w:type="dxa"/>
            <w:gridSpan w:val="3"/>
            <w:vAlign w:val="center"/>
          </w:tcPr>
          <w:p w14:paraId="7B2F5357" w14:textId="5B712F53" w:rsidR="0065235A" w:rsidRDefault="00652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 w:rsidRPr="00642D64">
              <w:rPr>
                <w:i/>
                <w:iCs/>
                <w:color w:val="FF0000"/>
              </w:rPr>
              <w:t>Specificare il tipo di attività proposta e la strategia didattica utilizzata</w:t>
            </w:r>
          </w:p>
        </w:tc>
      </w:tr>
      <w:tr w:rsidR="0065235A" w14:paraId="0EF7FAA6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18C7BA5B" w14:textId="425375EC" w:rsidR="0065235A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Strumenti</w:t>
            </w:r>
          </w:p>
        </w:tc>
        <w:tc>
          <w:tcPr>
            <w:tcW w:w="11227" w:type="dxa"/>
            <w:gridSpan w:val="3"/>
            <w:vAlign w:val="center"/>
          </w:tcPr>
          <w:p w14:paraId="4144FF03" w14:textId="01ABA8D5" w:rsidR="0065235A" w:rsidRPr="00642D64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  <w:r w:rsidRPr="00642D64">
              <w:rPr>
                <w:i/>
                <w:iCs/>
                <w:color w:val="FF0000"/>
              </w:rPr>
              <w:t>Indicare gli strumenti, i materiali e i documenti da utilizzare</w:t>
            </w:r>
          </w:p>
        </w:tc>
      </w:tr>
      <w:tr w:rsidR="0065235A" w14:paraId="3FFB3BF6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1541A83F" w14:textId="756A935A" w:rsidR="0065235A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Criteri/evidenze per la valutazione</w:t>
            </w:r>
          </w:p>
        </w:tc>
        <w:tc>
          <w:tcPr>
            <w:tcW w:w="11227" w:type="dxa"/>
            <w:gridSpan w:val="3"/>
            <w:vAlign w:val="center"/>
          </w:tcPr>
          <w:p w14:paraId="12E03FC6" w14:textId="4CB2E38B" w:rsidR="0065235A" w:rsidRPr="00642D64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  <w:r w:rsidRPr="00642D64">
              <w:rPr>
                <w:i/>
                <w:iCs/>
                <w:color w:val="FF0000"/>
              </w:rPr>
              <w:t>Indicare le evidenze</w:t>
            </w:r>
            <w:r>
              <w:rPr>
                <w:i/>
                <w:iCs/>
                <w:color w:val="FF0000"/>
              </w:rPr>
              <w:t xml:space="preserve"> (conoscenze, abilità, atteggiamenti)</w:t>
            </w:r>
            <w:r w:rsidRPr="00642D64">
              <w:rPr>
                <w:i/>
                <w:iCs/>
                <w:color w:val="FF0000"/>
              </w:rPr>
              <w:t xml:space="preserve"> della competenza osservabili in azione e nel prodotto intermedio/finale</w:t>
            </w:r>
          </w:p>
        </w:tc>
      </w:tr>
      <w:tr w:rsidR="000B7B24" w14:paraId="40D7BCE2" w14:textId="77777777">
        <w:trPr>
          <w:trHeight w:val="800"/>
        </w:trPr>
        <w:tc>
          <w:tcPr>
            <w:tcW w:w="3970" w:type="dxa"/>
            <w:shd w:val="clear" w:color="auto" w:fill="DCDCDC"/>
            <w:vAlign w:val="center"/>
          </w:tcPr>
          <w:p w14:paraId="1D05FC62" w14:textId="03B2E8ED" w:rsidR="000B7B24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Modalità di verifica/valutazione</w:t>
            </w:r>
          </w:p>
        </w:tc>
        <w:tc>
          <w:tcPr>
            <w:tcW w:w="11227" w:type="dxa"/>
            <w:gridSpan w:val="3"/>
            <w:vAlign w:val="center"/>
          </w:tcPr>
          <w:p w14:paraId="3AA3F4D3" w14:textId="77777777" w:rsidR="000B7B24" w:rsidRPr="00642D64" w:rsidRDefault="000B7B24" w:rsidP="000B7B24">
            <w:pPr>
              <w:rPr>
                <w:i/>
                <w:iCs/>
                <w:color w:val="FF0000"/>
              </w:rPr>
            </w:pPr>
            <w:r w:rsidRPr="00642D64">
              <w:rPr>
                <w:i/>
                <w:iCs/>
                <w:color w:val="FF0000"/>
              </w:rPr>
              <w:t>Specificare:</w:t>
            </w:r>
          </w:p>
          <w:p w14:paraId="3EF416F2" w14:textId="77777777" w:rsidR="000B7B24" w:rsidRPr="00642D64" w:rsidRDefault="000B7B24" w:rsidP="000B7B24">
            <w:pPr>
              <w:rPr>
                <w:i/>
                <w:iCs/>
                <w:color w:val="FF0000"/>
              </w:rPr>
            </w:pPr>
            <w:r w:rsidRPr="00642D64">
              <w:rPr>
                <w:i/>
                <w:iCs/>
                <w:color w:val="FF0000"/>
              </w:rPr>
              <w:t>- se si valuta processo e/o prodotto e gli strumenti da adottare (rubriche, check-list; griglie)</w:t>
            </w:r>
          </w:p>
          <w:p w14:paraId="35212904" w14:textId="77777777" w:rsidR="000B7B24" w:rsidRPr="00642D64" w:rsidRDefault="000B7B24" w:rsidP="000B7B24">
            <w:pPr>
              <w:spacing w:after="200" w:line="276" w:lineRule="auto"/>
              <w:rPr>
                <w:i/>
                <w:iCs/>
                <w:color w:val="FF0000"/>
              </w:rPr>
            </w:pPr>
            <w:r w:rsidRPr="00642D64">
              <w:rPr>
                <w:i/>
                <w:iCs/>
                <w:color w:val="FF0000"/>
              </w:rPr>
              <w:t xml:space="preserve">- se si intende somministrare una prova di verifica (strutturata, </w:t>
            </w:r>
            <w:proofErr w:type="spellStart"/>
            <w:r w:rsidRPr="00642D64">
              <w:rPr>
                <w:i/>
                <w:iCs/>
                <w:color w:val="FF0000"/>
              </w:rPr>
              <w:t>semistrutturata</w:t>
            </w:r>
            <w:proofErr w:type="spellEnd"/>
            <w:r w:rsidRPr="00642D64">
              <w:rPr>
                <w:i/>
                <w:iCs/>
                <w:color w:val="FF0000"/>
              </w:rPr>
              <w:t>, non strutturata)</w:t>
            </w:r>
          </w:p>
          <w:p w14:paraId="09B005B6" w14:textId="77777777" w:rsidR="000B7B24" w:rsidRPr="00642D64" w:rsidRDefault="000B7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</w:p>
        </w:tc>
      </w:tr>
      <w:tr w:rsidR="00C7510A" w14:paraId="4BDBF5E2" w14:textId="77777777" w:rsidTr="007E1CA6">
        <w:trPr>
          <w:trHeight w:val="200"/>
        </w:trPr>
        <w:tc>
          <w:tcPr>
            <w:tcW w:w="3970" w:type="dxa"/>
            <w:vMerge w:val="restart"/>
            <w:shd w:val="clear" w:color="auto" w:fill="DCDCDC"/>
            <w:vAlign w:val="center"/>
          </w:tcPr>
          <w:p w14:paraId="654EEB7E" w14:textId="071EA8B7" w:rsidR="00C7510A" w:rsidRDefault="007E1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12</w:t>
            </w:r>
            <w:r w:rsidR="00C7510A">
              <w:rPr>
                <w:b/>
                <w:color w:val="211D1E"/>
                <w:sz w:val="24"/>
                <w:szCs w:val="24"/>
              </w:rPr>
              <w:t>. Obiettivi di apprendimento</w:t>
            </w:r>
          </w:p>
        </w:tc>
        <w:tc>
          <w:tcPr>
            <w:tcW w:w="3572" w:type="dxa"/>
            <w:vAlign w:val="center"/>
          </w:tcPr>
          <w:p w14:paraId="1C62A842" w14:textId="77777777" w:rsidR="007E1CA6" w:rsidRDefault="007E1CA6">
            <w:pPr>
              <w:jc w:val="center"/>
              <w:rPr>
                <w:b/>
              </w:rPr>
            </w:pPr>
          </w:p>
          <w:p w14:paraId="2ADDA249" w14:textId="13A7833E" w:rsidR="007E1CA6" w:rsidRDefault="007E1CA6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14:paraId="6440456B" w14:textId="447DD83E" w:rsidR="000B7B24" w:rsidRDefault="000B7B24">
            <w:pPr>
              <w:jc w:val="center"/>
              <w:rPr>
                <w:b/>
              </w:rPr>
            </w:pPr>
            <w:r>
              <w:rPr>
                <w:color w:val="211D1E"/>
              </w:rPr>
              <w:t>(Allegato C delle linee guida per le discipline di indirizzo - Allegato 1 del Regolamento per le discipline di area generale</w:t>
            </w:r>
          </w:p>
        </w:tc>
        <w:tc>
          <w:tcPr>
            <w:tcW w:w="3969" w:type="dxa"/>
            <w:vAlign w:val="center"/>
          </w:tcPr>
          <w:p w14:paraId="2A00FC09" w14:textId="77777777" w:rsidR="00C7510A" w:rsidRDefault="00C7510A">
            <w:pPr>
              <w:jc w:val="center"/>
              <w:rPr>
                <w:b/>
              </w:rPr>
            </w:pPr>
          </w:p>
          <w:p w14:paraId="4679E2B8" w14:textId="64437837" w:rsidR="001F5A0A" w:rsidRDefault="001F5A0A" w:rsidP="00991D9E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  <w:p w14:paraId="1FAD2255" w14:textId="0873330B" w:rsidR="00C7510A" w:rsidRDefault="00C7510A" w:rsidP="00C7510A">
            <w:pPr>
              <w:spacing w:after="240"/>
              <w:rPr>
                <w:b/>
              </w:rPr>
            </w:pPr>
            <w:r>
              <w:rPr>
                <w:color w:val="211D1E"/>
              </w:rPr>
              <w:t>(Allegato C delle linee guida per le discipline di indirizzo - Allegato 1 del Regolamento per le discipline di area generale)</w:t>
            </w:r>
          </w:p>
        </w:tc>
        <w:tc>
          <w:tcPr>
            <w:tcW w:w="3686" w:type="dxa"/>
            <w:vAlign w:val="center"/>
          </w:tcPr>
          <w:p w14:paraId="0421CCC5" w14:textId="77777777" w:rsidR="00C7510A" w:rsidRDefault="00C7510A">
            <w:pPr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Abilità</w:t>
            </w:r>
          </w:p>
          <w:p w14:paraId="500ADD63" w14:textId="78C54BF6" w:rsidR="00C7510A" w:rsidRDefault="00C7510A">
            <w:pPr>
              <w:jc w:val="center"/>
              <w:rPr>
                <w:b/>
                <w:color w:val="211D1E"/>
              </w:rPr>
            </w:pPr>
            <w:r>
              <w:rPr>
                <w:color w:val="211D1E"/>
              </w:rPr>
              <w:t>(Allegato C delle linee guida per le discipline di indirizzo - Allegato 1 del Regolamento per le discipline di area generale)</w:t>
            </w:r>
          </w:p>
        </w:tc>
      </w:tr>
      <w:tr w:rsidR="00C7510A" w14:paraId="0528625E" w14:textId="77777777" w:rsidTr="007E1CA6">
        <w:trPr>
          <w:trHeight w:val="628"/>
        </w:trPr>
        <w:tc>
          <w:tcPr>
            <w:tcW w:w="3970" w:type="dxa"/>
            <w:vMerge/>
            <w:shd w:val="clear" w:color="auto" w:fill="DCDCDC"/>
            <w:vAlign w:val="center"/>
          </w:tcPr>
          <w:p w14:paraId="5074AD8D" w14:textId="77777777" w:rsidR="00C7510A" w:rsidRDefault="00C7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3572" w:type="dxa"/>
            <w:vAlign w:val="center"/>
          </w:tcPr>
          <w:p w14:paraId="6FFDF35D" w14:textId="34CA7559" w:rsidR="00C7510A" w:rsidRPr="00272969" w:rsidRDefault="00C7510A" w:rsidP="00EE1311">
            <w:pPr>
              <w:spacing w:after="240"/>
              <w:rPr>
                <w:color w:val="211D1E"/>
              </w:rPr>
            </w:pPr>
          </w:p>
        </w:tc>
        <w:tc>
          <w:tcPr>
            <w:tcW w:w="3969" w:type="dxa"/>
            <w:vAlign w:val="center"/>
          </w:tcPr>
          <w:p w14:paraId="30133E3E" w14:textId="12AC0778" w:rsidR="00C7510A" w:rsidRDefault="00C7510A" w:rsidP="00EE1311">
            <w:pPr>
              <w:spacing w:after="240"/>
              <w:rPr>
                <w:color w:val="211D1E"/>
              </w:rPr>
            </w:pPr>
          </w:p>
        </w:tc>
        <w:tc>
          <w:tcPr>
            <w:tcW w:w="3686" w:type="dxa"/>
            <w:vAlign w:val="center"/>
          </w:tcPr>
          <w:p w14:paraId="5E44817C" w14:textId="2C2C565A" w:rsidR="00C7510A" w:rsidRPr="00EE1311" w:rsidRDefault="00C7510A" w:rsidP="00EE1311">
            <w:pPr>
              <w:spacing w:after="240"/>
              <w:rPr>
                <w:color w:val="211D1E"/>
              </w:rPr>
            </w:pPr>
          </w:p>
        </w:tc>
      </w:tr>
    </w:tbl>
    <w:p w14:paraId="1AFC627C" w14:textId="5429965B" w:rsidR="00EE1311" w:rsidRDefault="00EE1311">
      <w:pPr>
        <w:spacing w:after="200" w:line="276" w:lineRule="auto"/>
        <w:jc w:val="center"/>
        <w:rPr>
          <w:b/>
          <w:sz w:val="28"/>
          <w:szCs w:val="28"/>
        </w:rPr>
      </w:pPr>
    </w:p>
    <w:p w14:paraId="20C471E4" w14:textId="57E4F4FE" w:rsidR="007E1CA6" w:rsidRDefault="007E1CA6" w:rsidP="007E1CA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CONSIGLIO DI CLASSE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IL DOCENTE COORDINATORE </w:t>
      </w:r>
    </w:p>
    <w:p w14:paraId="5A7A0BE8" w14:textId="6D292524" w:rsidR="007E1CA6" w:rsidRDefault="007E1CA6" w:rsidP="007E1CA6">
      <w:pPr>
        <w:spacing w:after="200" w:line="276" w:lineRule="auto"/>
        <w:ind w:left="79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DI EDUCAZIONE CIVICA</w:t>
      </w:r>
    </w:p>
    <w:p w14:paraId="4096737A" w14:textId="77777777" w:rsidR="00EE1311" w:rsidRDefault="00EE13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EE1311">
      <w:pgSz w:w="16838" w:h="11906" w:orient="landscape"/>
      <w:pgMar w:top="964" w:right="1134" w:bottom="96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30E"/>
    <w:multiLevelType w:val="multilevel"/>
    <w:tmpl w:val="86584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311502"/>
    <w:multiLevelType w:val="multilevel"/>
    <w:tmpl w:val="465CB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349"/>
    <w:multiLevelType w:val="multilevel"/>
    <w:tmpl w:val="F954CF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BC0E88"/>
    <w:multiLevelType w:val="hybridMultilevel"/>
    <w:tmpl w:val="12D8429C"/>
    <w:lvl w:ilvl="0" w:tplc="A6269E8C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A0"/>
    <w:rsid w:val="00040633"/>
    <w:rsid w:val="00091F99"/>
    <w:rsid w:val="000B181D"/>
    <w:rsid w:val="000B7B24"/>
    <w:rsid w:val="00193CD7"/>
    <w:rsid w:val="001F5A0A"/>
    <w:rsid w:val="0025550B"/>
    <w:rsid w:val="00272969"/>
    <w:rsid w:val="002C65DA"/>
    <w:rsid w:val="00406971"/>
    <w:rsid w:val="00496E6E"/>
    <w:rsid w:val="00514BC1"/>
    <w:rsid w:val="00642D64"/>
    <w:rsid w:val="0065235A"/>
    <w:rsid w:val="007E1CA6"/>
    <w:rsid w:val="00991856"/>
    <w:rsid w:val="00991D9E"/>
    <w:rsid w:val="009D3AA0"/>
    <w:rsid w:val="00A8298D"/>
    <w:rsid w:val="00AE3F92"/>
    <w:rsid w:val="00B90F4D"/>
    <w:rsid w:val="00C67F0E"/>
    <w:rsid w:val="00C7510A"/>
    <w:rsid w:val="00D11D01"/>
    <w:rsid w:val="00D548A0"/>
    <w:rsid w:val="00D73496"/>
    <w:rsid w:val="00D96B3C"/>
    <w:rsid w:val="00E70F56"/>
    <w:rsid w:val="00EE1311"/>
    <w:rsid w:val="00FA5BF0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35A9"/>
  <w15:docId w15:val="{34D2CED5-FD4E-4765-9090-9D4DC208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C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raffaela scanni</dc:creator>
  <cp:lastModifiedBy>raffaela scanni</cp:lastModifiedBy>
  <cp:revision>7</cp:revision>
  <dcterms:created xsi:type="dcterms:W3CDTF">2021-11-04T19:08:00Z</dcterms:created>
  <dcterms:modified xsi:type="dcterms:W3CDTF">2021-12-03T10:47:00Z</dcterms:modified>
</cp:coreProperties>
</file>