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DF5" w:rsidRPr="00C65B07" w:rsidRDefault="008E5DF5" w:rsidP="008E5DF5">
      <w:pPr>
        <w:jc w:val="right"/>
        <w:rPr>
          <w:rFonts w:ascii="Calibri" w:hAnsi="Calibri"/>
          <w:b/>
          <w:sz w:val="28"/>
          <w:szCs w:val="28"/>
        </w:rPr>
      </w:pPr>
      <w:r w:rsidRPr="00C65B07">
        <w:rPr>
          <w:rFonts w:ascii="Calibri" w:hAnsi="Calibri"/>
          <w:b/>
          <w:sz w:val="28"/>
          <w:szCs w:val="28"/>
        </w:rPr>
        <w:t>Allegato A</w:t>
      </w:r>
      <w:r w:rsidR="00F345A3">
        <w:rPr>
          <w:rFonts w:ascii="Calibri" w:hAnsi="Calibri"/>
          <w:b/>
          <w:sz w:val="28"/>
          <w:szCs w:val="28"/>
        </w:rPr>
        <w:t>)</w:t>
      </w:r>
    </w:p>
    <w:p w:rsidR="008E5DF5" w:rsidRDefault="008E5DF5" w:rsidP="008E5DF5">
      <w:pPr>
        <w:jc w:val="right"/>
        <w:rPr>
          <w:rFonts w:ascii="Calibri" w:hAnsi="Calibri"/>
          <w:b/>
          <w:bCs/>
          <w:sz w:val="28"/>
          <w:szCs w:val="28"/>
        </w:rPr>
      </w:pPr>
    </w:p>
    <w:tbl>
      <w:tblPr>
        <w:tblStyle w:val="Grigliatabella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8E5DF5" w:rsidTr="00243D3B">
        <w:tc>
          <w:tcPr>
            <w:tcW w:w="4394" w:type="dxa"/>
          </w:tcPr>
          <w:p w:rsidR="008E5DF5" w:rsidRPr="00243D3B" w:rsidRDefault="008E5DF5" w:rsidP="00E54ECB">
            <w:pPr>
              <w:rPr>
                <w:b/>
                <w:bCs/>
                <w:sz w:val="24"/>
                <w:szCs w:val="24"/>
              </w:rPr>
            </w:pPr>
            <w:r w:rsidRPr="00243D3B">
              <w:rPr>
                <w:b/>
                <w:bCs/>
                <w:sz w:val="24"/>
                <w:szCs w:val="24"/>
              </w:rPr>
              <w:t>Al Dirigente Scolastico</w:t>
            </w:r>
          </w:p>
          <w:p w:rsidR="008E5DF5" w:rsidRPr="00243D3B" w:rsidRDefault="008E5DF5" w:rsidP="00E54ECB">
            <w:pPr>
              <w:rPr>
                <w:b/>
                <w:bCs/>
                <w:sz w:val="24"/>
                <w:szCs w:val="24"/>
              </w:rPr>
            </w:pPr>
            <w:r w:rsidRPr="00243D3B">
              <w:rPr>
                <w:b/>
                <w:bCs/>
                <w:sz w:val="24"/>
                <w:szCs w:val="24"/>
              </w:rPr>
              <w:t>IISS “Ferraris – De Marco – Valzani”</w:t>
            </w:r>
          </w:p>
          <w:p w:rsidR="008E5DF5" w:rsidRPr="00CA70E6" w:rsidRDefault="008E5DF5" w:rsidP="00E54ECB">
            <w:pPr>
              <w:rPr>
                <w:bCs/>
                <w:sz w:val="24"/>
                <w:szCs w:val="24"/>
              </w:rPr>
            </w:pPr>
            <w:r w:rsidRPr="00243D3B">
              <w:rPr>
                <w:b/>
                <w:bCs/>
                <w:sz w:val="24"/>
                <w:szCs w:val="24"/>
              </w:rPr>
              <w:t>BRINDISI</w:t>
            </w:r>
          </w:p>
        </w:tc>
      </w:tr>
    </w:tbl>
    <w:p w:rsidR="008E5DF5" w:rsidRDefault="008E5DF5" w:rsidP="008E5DF5">
      <w:pPr>
        <w:rPr>
          <w:rFonts w:ascii="Calibri" w:hAnsi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8788"/>
      </w:tblGrid>
      <w:tr w:rsidR="008E5DF5" w:rsidRPr="0088161D" w:rsidTr="005B0AA3">
        <w:tc>
          <w:tcPr>
            <w:tcW w:w="993" w:type="dxa"/>
            <w:shd w:val="clear" w:color="auto" w:fill="auto"/>
          </w:tcPr>
          <w:p w:rsidR="008E5DF5" w:rsidRPr="006B58E2" w:rsidRDefault="008E5DF5" w:rsidP="00E54ECB">
            <w:pPr>
              <w:widowControl w:val="0"/>
              <w:rPr>
                <w:b/>
                <w:sz w:val="24"/>
                <w:szCs w:val="24"/>
              </w:rPr>
            </w:pPr>
            <w:r w:rsidRPr="006B58E2">
              <w:rPr>
                <w:b/>
                <w:sz w:val="24"/>
                <w:szCs w:val="24"/>
              </w:rPr>
              <w:t>Oggetto:</w:t>
            </w:r>
          </w:p>
        </w:tc>
        <w:tc>
          <w:tcPr>
            <w:tcW w:w="8788" w:type="dxa"/>
            <w:shd w:val="clear" w:color="auto" w:fill="auto"/>
          </w:tcPr>
          <w:p w:rsidR="00F21EDB" w:rsidRPr="00F21EDB" w:rsidRDefault="008E5DF5" w:rsidP="005B0AA3">
            <w:pPr>
              <w:spacing w:line="233" w:lineRule="auto"/>
              <w:ind w:left="93" w:hanging="93"/>
              <w:jc w:val="both"/>
              <w:rPr>
                <w:b/>
                <w:bCs/>
                <w:sz w:val="24"/>
                <w:szCs w:val="24"/>
              </w:rPr>
            </w:pPr>
            <w:r w:rsidRPr="00F21EDB">
              <w:rPr>
                <w:b/>
                <w:bCs/>
                <w:sz w:val="24"/>
                <w:szCs w:val="24"/>
              </w:rPr>
              <w:t>Domanda di partecipazione alla selezione ALUNNI</w:t>
            </w:r>
            <w:r w:rsidR="00584A0F">
              <w:rPr>
                <w:b/>
                <w:bCs/>
                <w:sz w:val="24"/>
                <w:szCs w:val="24"/>
              </w:rPr>
              <w:t xml:space="preserve"> – MOD. 4 “Mare d’Amare”.</w:t>
            </w:r>
          </w:p>
          <w:p w:rsidR="005B0AA3" w:rsidRPr="00033995" w:rsidRDefault="005B0AA3" w:rsidP="005B0AA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33995">
              <w:rPr>
                <w:sz w:val="22"/>
                <w:szCs w:val="22"/>
              </w:rPr>
              <w:t xml:space="preserve">Fondi Strutturali Europei – Programma Operativo Nazionale “Per  la scuola, competenze e ambienti   per l’apprendimento” 2014-2020. Avviso Pubblico Prot. AOODGEFID/4395 del 09/03/2018 “Progetti di inclusione sociale e lotta al disagio nonché per garantire l’apertura delle scuole oltre l’orario scolastico soprattutto nelle aree a rischio ed in quelle periferiche “Scuola al centro” – </w:t>
            </w:r>
            <w:r w:rsidRPr="00033995">
              <w:rPr>
                <w:rFonts w:cs="Calibri"/>
                <w:sz w:val="22"/>
                <w:szCs w:val="22"/>
              </w:rPr>
              <w:t>Asse  I –  Istruzione –Fondo  Sociale Europeo  (FSE).    Obiettivo  Specifico 10.1 Riduzione del fallimento formativo precoce e delle dispersione scolastica e formativa e, in quanto coerente Programma Operativo Complementare “Per la scuola, competenze e ambienti per l’apprendimento” 2014-2020 Asse I – Istruzione – fondo di Rotazione - Azione 10.1.1 Interventi di sostegno agli studenti e alle studentesse caratterizzati da particolari  fragilità, tra cui anche persone con disabilità - Sottoazione 10.1.1A Interventi per il successo scolastico degli studenti.</w:t>
            </w:r>
            <w:r w:rsidRPr="00033995">
              <w:rPr>
                <w:sz w:val="22"/>
                <w:szCs w:val="22"/>
              </w:rPr>
              <w:t xml:space="preserve">  </w:t>
            </w:r>
          </w:p>
          <w:p w:rsidR="005B0AA3" w:rsidRPr="00033995" w:rsidRDefault="005B0AA3" w:rsidP="005B0AA3">
            <w:pPr>
              <w:widowControl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33995">
              <w:rPr>
                <w:b/>
                <w:bCs/>
                <w:sz w:val="22"/>
                <w:szCs w:val="22"/>
              </w:rPr>
              <w:t xml:space="preserve">Codice Progetto 10.1.1A-FSEPON-PU-2019-85                         CUP: </w:t>
            </w:r>
            <w:r w:rsidRPr="00033995">
              <w:rPr>
                <w:b/>
                <w:bCs/>
                <w:color w:val="000000"/>
                <w:sz w:val="22"/>
                <w:szCs w:val="22"/>
              </w:rPr>
              <w:t xml:space="preserve"> D85E18000260006</w:t>
            </w:r>
          </w:p>
          <w:p w:rsidR="00243D3B" w:rsidRPr="006B58E2" w:rsidRDefault="00243D3B" w:rsidP="00F21EDB">
            <w:pPr>
              <w:widowControl w:val="0"/>
              <w:jc w:val="both"/>
              <w:rPr>
                <w:bCs/>
                <w:i/>
                <w:color w:val="000000"/>
                <w:sz w:val="24"/>
                <w:szCs w:val="24"/>
              </w:rPr>
            </w:pPr>
          </w:p>
        </w:tc>
      </w:tr>
    </w:tbl>
    <w:p w:rsidR="005A69F4" w:rsidRDefault="005A69F4" w:rsidP="008E5DF5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584A0F" w:rsidRDefault="00584A0F" w:rsidP="008E5DF5">
      <w:pPr>
        <w:spacing w:line="360" w:lineRule="auto"/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8E5DF5" w:rsidRPr="00C65B07" w:rsidRDefault="008E5DF5" w:rsidP="008E5DF5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>Il/la sottoscritt__</w:t>
      </w:r>
      <w:r>
        <w:rPr>
          <w:rFonts w:ascii="Calibri" w:hAnsi="Calibri"/>
          <w:sz w:val="24"/>
          <w:szCs w:val="24"/>
        </w:rPr>
        <w:t>____________________________</w:t>
      </w:r>
      <w:r w:rsidRPr="00C65B07">
        <w:rPr>
          <w:rFonts w:ascii="Calibri" w:hAnsi="Calibri"/>
          <w:sz w:val="24"/>
          <w:szCs w:val="24"/>
        </w:rPr>
        <w:t xml:space="preserve">___________________________________ </w:t>
      </w:r>
    </w:p>
    <w:p w:rsidR="008E5DF5" w:rsidRPr="00C65B07" w:rsidRDefault="008E5DF5" w:rsidP="008E5DF5">
      <w:pPr>
        <w:jc w:val="center"/>
        <w:rPr>
          <w:rFonts w:ascii="Calibri" w:hAnsi="Calibri"/>
          <w:sz w:val="24"/>
          <w:szCs w:val="24"/>
        </w:rPr>
      </w:pPr>
    </w:p>
    <w:p w:rsidR="008E5DF5" w:rsidRDefault="008E5DF5" w:rsidP="008E5DF5">
      <w:pPr>
        <w:spacing w:line="360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E848F9">
        <w:rPr>
          <w:rFonts w:eastAsia="Calibri"/>
          <w:b/>
          <w:bCs/>
          <w:sz w:val="22"/>
          <w:szCs w:val="22"/>
          <w:lang w:eastAsia="en-US"/>
        </w:rPr>
        <w:t xml:space="preserve">CHIEDE DI PARTECIPARE </w:t>
      </w:r>
      <w:r w:rsidR="00F21EDB">
        <w:rPr>
          <w:rFonts w:eastAsia="Calibri"/>
          <w:b/>
          <w:bCs/>
          <w:sz w:val="22"/>
          <w:szCs w:val="22"/>
          <w:lang w:eastAsia="en-US"/>
        </w:rPr>
        <w:t>AL SEGUENTE MODULO:</w:t>
      </w:r>
    </w:p>
    <w:p w:rsidR="005B0AA3" w:rsidRDefault="005B0AA3" w:rsidP="008E5DF5">
      <w:pPr>
        <w:spacing w:line="360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5B0AA3" w:rsidRPr="00076FE2" w:rsidTr="002E33CD">
        <w:trPr>
          <w:trHeight w:val="495"/>
        </w:trPr>
        <w:tc>
          <w:tcPr>
            <w:tcW w:w="4820" w:type="dxa"/>
            <w:vAlign w:val="center"/>
          </w:tcPr>
          <w:p w:rsidR="005B0AA3" w:rsidRPr="008E5370" w:rsidRDefault="005B0AA3" w:rsidP="002E33CD">
            <w:pPr>
              <w:rPr>
                <w:b/>
              </w:rPr>
            </w:pP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8E5370">
              <w:rPr>
                <w:b/>
              </w:rPr>
              <w:t xml:space="preserve">MODULO </w:t>
            </w:r>
            <w:r>
              <w:rPr>
                <w:b/>
              </w:rPr>
              <w:t>4</w:t>
            </w:r>
            <w:r w:rsidRPr="008E5370">
              <w:rPr>
                <w:b/>
              </w:rPr>
              <w:t xml:space="preserve">  -  </w:t>
            </w:r>
            <w:r w:rsidRPr="00401597">
              <w:rPr>
                <w:rFonts w:eastAsia="Arial"/>
                <w:b/>
              </w:rPr>
              <w:t>“</w:t>
            </w:r>
            <w:r>
              <w:rPr>
                <w:rFonts w:eastAsia="Arial"/>
                <w:b/>
              </w:rPr>
              <w:t>Mare d’amare”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</w:p>
        </w:tc>
        <w:tc>
          <w:tcPr>
            <w:tcW w:w="4820" w:type="dxa"/>
            <w:vAlign w:val="center"/>
          </w:tcPr>
          <w:p w:rsidR="005B0AA3" w:rsidRDefault="005B0AA3" w:rsidP="002E33CD">
            <w:pPr>
              <w:tabs>
                <w:tab w:val="left" w:pos="5670"/>
              </w:tabs>
              <w:spacing w:line="0" w:lineRule="atLeast"/>
              <w:rPr>
                <w:b/>
              </w:rPr>
            </w:pPr>
            <w:r>
              <w:rPr>
                <w:rFonts w:eastAsia="Arial"/>
                <w:b/>
              </w:rPr>
              <w:t xml:space="preserve">Laboratorio creativo e artigianale per la valorizzazione delle vocazioni territoriali  </w:t>
            </w:r>
            <w:r w:rsidRPr="00401597">
              <w:rPr>
                <w:rFonts w:eastAsia="Arial"/>
                <w:b/>
              </w:rPr>
              <w:t>(</w:t>
            </w:r>
            <w:r>
              <w:rPr>
                <w:rFonts w:eastAsia="Arial"/>
                <w:b/>
              </w:rPr>
              <w:t>3</w:t>
            </w:r>
            <w:r w:rsidRPr="00401597">
              <w:rPr>
                <w:rFonts w:eastAsia="Arial"/>
                <w:b/>
              </w:rPr>
              <w:t>0 ore)</w:t>
            </w:r>
          </w:p>
        </w:tc>
      </w:tr>
    </w:tbl>
    <w:p w:rsidR="005B0AA3" w:rsidRDefault="005B0AA3" w:rsidP="008E5DF5">
      <w:pPr>
        <w:spacing w:line="360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8E5DF5" w:rsidRPr="00E848F9" w:rsidRDefault="008E5DF5" w:rsidP="008E5DF5">
      <w:pPr>
        <w:jc w:val="both"/>
        <w:rPr>
          <w:rFonts w:eastAsia="Calibri"/>
          <w:bCs/>
          <w:sz w:val="22"/>
          <w:szCs w:val="22"/>
          <w:lang w:eastAsia="en-US"/>
        </w:rPr>
      </w:pPr>
      <w:r w:rsidRPr="00E848F9">
        <w:rPr>
          <w:rFonts w:eastAsia="Calibri"/>
          <w:bCs/>
          <w:sz w:val="22"/>
          <w:szCs w:val="22"/>
          <w:lang w:eastAsia="en-US"/>
        </w:rPr>
        <w:t>In base alle norme sullo snellimento dell’attività amministrativa DICHIARA che:</w:t>
      </w:r>
    </w:p>
    <w:p w:rsidR="008E5DF5" w:rsidRPr="00E848F9" w:rsidRDefault="008E5DF5" w:rsidP="008E5DF5">
      <w:pPr>
        <w:jc w:val="both"/>
        <w:rPr>
          <w:rFonts w:eastAsia="Calibri"/>
          <w:bCs/>
          <w:i/>
          <w:sz w:val="18"/>
          <w:szCs w:val="18"/>
          <w:lang w:eastAsia="en-US"/>
        </w:rPr>
      </w:pPr>
      <w:r w:rsidRPr="00E848F9">
        <w:rPr>
          <w:rFonts w:eastAsia="Calibri"/>
          <w:bCs/>
          <w:i/>
          <w:sz w:val="18"/>
          <w:szCs w:val="18"/>
          <w:lang w:eastAsia="en-US"/>
        </w:rPr>
        <w:t>(dati necessari alla registrazione in piattaforma di gestione Piano Integrato PON 2014-2020)</w:t>
      </w:r>
    </w:p>
    <w:p w:rsidR="008E5DF5" w:rsidRDefault="008E5DF5" w:rsidP="008E5DF5">
      <w:pPr>
        <w:jc w:val="center"/>
        <w:rPr>
          <w:rFonts w:ascii="Calibri" w:hAnsi="Calibri"/>
          <w:b/>
          <w:sz w:val="24"/>
          <w:szCs w:val="24"/>
        </w:rPr>
      </w:pPr>
    </w:p>
    <w:p w:rsidR="008E5DF5" w:rsidRPr="00E848F9" w:rsidRDefault="008E5DF5" w:rsidP="008E5DF5">
      <w:pPr>
        <w:numPr>
          <w:ilvl w:val="0"/>
          <w:numId w:val="19"/>
        </w:numPr>
        <w:spacing w:after="160" w:line="259" w:lineRule="auto"/>
        <w:ind w:left="565" w:hanging="565"/>
        <w:jc w:val="both"/>
        <w:rPr>
          <w:rFonts w:eastAsia="Calibri"/>
          <w:bCs/>
          <w:noProof/>
          <w:sz w:val="22"/>
          <w:szCs w:val="22"/>
          <w:lang w:eastAsia="en-US"/>
        </w:rPr>
      </w:pPr>
      <w:r w:rsidRPr="00E848F9">
        <w:rPr>
          <w:rFonts w:eastAsia="Calibri"/>
          <w:bCs/>
          <w:sz w:val="22"/>
          <w:szCs w:val="22"/>
          <w:lang w:eastAsia="en-US"/>
        </w:rPr>
        <w:t xml:space="preserve">è </w:t>
      </w:r>
      <w:r w:rsidRPr="00E848F9">
        <w:rPr>
          <w:rFonts w:eastAsia="Calibri"/>
          <w:bCs/>
          <w:noProof/>
          <w:sz w:val="22"/>
          <w:szCs w:val="22"/>
          <w:lang w:eastAsia="en-US"/>
        </w:rPr>
        <w:t>nato a ____________________________</w:t>
      </w:r>
      <w:r w:rsidRPr="00E848F9">
        <w:rPr>
          <w:rFonts w:eastAsia="Calibri"/>
          <w:bCs/>
          <w:sz w:val="22"/>
          <w:szCs w:val="22"/>
          <w:lang w:eastAsia="en-US"/>
        </w:rPr>
        <w:t>______</w:t>
      </w:r>
      <w:r w:rsidRPr="00E848F9">
        <w:rPr>
          <w:rFonts w:eastAsia="Calibri"/>
          <w:bCs/>
          <w:noProof/>
          <w:sz w:val="22"/>
          <w:szCs w:val="22"/>
          <w:lang w:eastAsia="en-US"/>
        </w:rPr>
        <w:t>____(</w:t>
      </w:r>
      <w:r w:rsidRPr="00E848F9">
        <w:rPr>
          <w:rFonts w:eastAsia="Calibri"/>
          <w:bCs/>
          <w:sz w:val="22"/>
          <w:szCs w:val="22"/>
          <w:lang w:eastAsia="en-US"/>
        </w:rPr>
        <w:t xml:space="preserve"> prov. ___</w:t>
      </w:r>
      <w:r w:rsidRPr="00E848F9">
        <w:rPr>
          <w:rFonts w:eastAsia="Calibri"/>
          <w:bCs/>
          <w:noProof/>
          <w:sz w:val="22"/>
          <w:szCs w:val="22"/>
          <w:lang w:eastAsia="en-US"/>
        </w:rPr>
        <w:t>___)  il _</w:t>
      </w:r>
      <w:r w:rsidRPr="00E848F9">
        <w:rPr>
          <w:rFonts w:eastAsia="Calibri"/>
          <w:bCs/>
          <w:sz w:val="22"/>
          <w:szCs w:val="22"/>
          <w:lang w:eastAsia="en-US"/>
        </w:rPr>
        <w:t>__</w:t>
      </w:r>
      <w:r w:rsidRPr="00E848F9">
        <w:rPr>
          <w:rFonts w:eastAsia="Calibri"/>
          <w:bCs/>
          <w:noProof/>
          <w:sz w:val="22"/>
          <w:szCs w:val="22"/>
          <w:lang w:eastAsia="en-US"/>
        </w:rPr>
        <w:t>__/__</w:t>
      </w:r>
      <w:r w:rsidRPr="00E848F9">
        <w:rPr>
          <w:rFonts w:eastAsia="Calibri"/>
          <w:bCs/>
          <w:sz w:val="22"/>
          <w:szCs w:val="22"/>
          <w:lang w:eastAsia="en-US"/>
        </w:rPr>
        <w:t>__</w:t>
      </w:r>
      <w:r w:rsidRPr="00E848F9">
        <w:rPr>
          <w:rFonts w:eastAsia="Calibri"/>
          <w:bCs/>
          <w:noProof/>
          <w:sz w:val="22"/>
          <w:szCs w:val="22"/>
          <w:lang w:eastAsia="en-US"/>
        </w:rPr>
        <w:t>_/</w:t>
      </w:r>
      <w:r w:rsidRPr="00E848F9">
        <w:rPr>
          <w:rFonts w:eastAsia="Calibri"/>
          <w:bCs/>
          <w:sz w:val="22"/>
          <w:szCs w:val="22"/>
          <w:lang w:eastAsia="en-US"/>
        </w:rPr>
        <w:t>________</w:t>
      </w:r>
    </w:p>
    <w:p w:rsidR="008E5DF5" w:rsidRPr="00E848F9" w:rsidRDefault="008E5DF5" w:rsidP="008E5DF5">
      <w:pPr>
        <w:jc w:val="both"/>
        <w:rPr>
          <w:rFonts w:eastAsia="Calibri"/>
          <w:bCs/>
          <w:noProof/>
          <w:sz w:val="22"/>
          <w:szCs w:val="22"/>
          <w:lang w:eastAsia="en-US"/>
        </w:rPr>
      </w:pPr>
    </w:p>
    <w:p w:rsidR="008E5DF5" w:rsidRPr="00E848F9" w:rsidRDefault="008E5DF5" w:rsidP="008E5DF5">
      <w:pPr>
        <w:numPr>
          <w:ilvl w:val="0"/>
          <w:numId w:val="19"/>
        </w:numPr>
        <w:spacing w:after="160" w:line="259" w:lineRule="auto"/>
        <w:ind w:left="565" w:hanging="565"/>
        <w:jc w:val="both"/>
        <w:rPr>
          <w:rFonts w:eastAsia="Calibri"/>
          <w:bCs/>
          <w:noProof/>
          <w:sz w:val="22"/>
          <w:szCs w:val="22"/>
          <w:lang w:eastAsia="en-US"/>
        </w:rPr>
      </w:pPr>
      <w:r w:rsidRPr="00E848F9">
        <w:rPr>
          <w:rFonts w:eastAsia="Calibri"/>
          <w:bCs/>
          <w:sz w:val="22"/>
          <w:szCs w:val="22"/>
          <w:lang w:eastAsia="en-US"/>
        </w:rPr>
        <w:t>è residente a: ____________________ (prov.___)  in via/p.za_____________________ n.______</w:t>
      </w:r>
    </w:p>
    <w:p w:rsidR="008E5DF5" w:rsidRPr="00E848F9" w:rsidRDefault="008E5DF5" w:rsidP="008E5DF5">
      <w:pPr>
        <w:jc w:val="both"/>
        <w:rPr>
          <w:rFonts w:eastAsia="Calibri"/>
          <w:bCs/>
          <w:noProof/>
          <w:sz w:val="22"/>
          <w:szCs w:val="22"/>
          <w:lang w:eastAsia="en-US"/>
        </w:rPr>
      </w:pPr>
    </w:p>
    <w:p w:rsidR="008E5DF5" w:rsidRPr="00E848F9" w:rsidRDefault="008E5DF5" w:rsidP="008E5DF5">
      <w:pPr>
        <w:jc w:val="both"/>
        <w:rPr>
          <w:rFonts w:eastAsia="Calibri"/>
          <w:bCs/>
          <w:sz w:val="22"/>
          <w:szCs w:val="22"/>
          <w:lang w:eastAsia="en-US"/>
        </w:rPr>
      </w:pPr>
      <w:r w:rsidRPr="00E848F9">
        <w:rPr>
          <w:rFonts w:eastAsia="Calibri"/>
          <w:bCs/>
          <w:sz w:val="22"/>
          <w:szCs w:val="22"/>
          <w:lang w:eastAsia="en-US"/>
        </w:rPr>
        <w:t xml:space="preserve">            telefono (________/___________________)       Classe Frequentata ____________________  </w:t>
      </w:r>
    </w:p>
    <w:p w:rsidR="008E5DF5" w:rsidRPr="00E848F9" w:rsidRDefault="008E5DF5" w:rsidP="008E5DF5">
      <w:pPr>
        <w:jc w:val="both"/>
        <w:rPr>
          <w:rFonts w:eastAsia="Calibri"/>
          <w:bCs/>
          <w:sz w:val="22"/>
          <w:szCs w:val="22"/>
          <w:lang w:eastAsia="en-US"/>
        </w:rPr>
      </w:pPr>
    </w:p>
    <w:p w:rsidR="008E5DF5" w:rsidRPr="00E848F9" w:rsidRDefault="008E5DF5" w:rsidP="008E5DF5">
      <w:pPr>
        <w:numPr>
          <w:ilvl w:val="0"/>
          <w:numId w:val="20"/>
        </w:numPr>
        <w:spacing w:after="160" w:line="259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E848F9">
        <w:rPr>
          <w:rFonts w:eastAsia="Calibri"/>
          <w:bCs/>
          <w:sz w:val="22"/>
          <w:szCs w:val="22"/>
          <w:lang w:eastAsia="en-US"/>
        </w:rPr>
        <w:t xml:space="preserve">Codice Fiscale  _________________________________________________________________ </w:t>
      </w:r>
    </w:p>
    <w:p w:rsidR="008E5DF5" w:rsidRPr="00E848F9" w:rsidRDefault="008E5DF5" w:rsidP="008E5DF5">
      <w:pPr>
        <w:ind w:left="360"/>
        <w:jc w:val="both"/>
        <w:rPr>
          <w:rFonts w:eastAsia="Calibri"/>
          <w:bCs/>
          <w:sz w:val="22"/>
          <w:szCs w:val="22"/>
          <w:lang w:eastAsia="en-US"/>
        </w:rPr>
      </w:pPr>
    </w:p>
    <w:p w:rsidR="003C01C4" w:rsidRPr="00E848F9" w:rsidRDefault="008E5DF5" w:rsidP="003C01C4">
      <w:pPr>
        <w:jc w:val="both"/>
        <w:rPr>
          <w:rFonts w:eastAsia="Calibri"/>
          <w:b/>
          <w:i/>
          <w:color w:val="000000"/>
          <w:sz w:val="16"/>
          <w:szCs w:val="16"/>
          <w:lang w:eastAsia="en-US"/>
        </w:rPr>
      </w:pPr>
      <w:r w:rsidRPr="00E848F9">
        <w:rPr>
          <w:rFonts w:eastAsia="Calibri"/>
          <w:b/>
          <w:i/>
          <w:sz w:val="16"/>
          <w:szCs w:val="16"/>
          <w:lang w:eastAsia="en-US"/>
        </w:rPr>
        <w:t xml:space="preserve">Il sottoscritto dichiara di aver preso visione del bando e di accettarne il contenuto consapevole che le attività formative che si terranno in orario extracurriculare. </w:t>
      </w:r>
      <w:r w:rsidR="003C01C4">
        <w:rPr>
          <w:rFonts w:eastAsia="Calibri"/>
          <w:b/>
          <w:i/>
          <w:sz w:val="16"/>
          <w:szCs w:val="16"/>
          <w:lang w:eastAsia="en-US"/>
        </w:rPr>
        <w:t>I</w:t>
      </w:r>
      <w:r w:rsidRPr="00E848F9">
        <w:rPr>
          <w:rFonts w:eastAsia="Calibri"/>
          <w:b/>
          <w:i/>
          <w:sz w:val="16"/>
          <w:szCs w:val="16"/>
          <w:lang w:eastAsia="en-US"/>
        </w:rPr>
        <w:t>l sottoscritto autorizza l’istituto all’utilizzo ed al trattamento dei dati personali dichiarati per le finalità istituzionali, la pubblicizzazione del corso e la pubblicazione sul sito web</w:t>
      </w:r>
      <w:r w:rsidR="003C01C4">
        <w:rPr>
          <w:rFonts w:eastAsia="Calibri"/>
          <w:b/>
          <w:i/>
          <w:sz w:val="16"/>
          <w:szCs w:val="16"/>
          <w:lang w:eastAsia="en-US"/>
        </w:rPr>
        <w:t xml:space="preserve"> e dichiara </w:t>
      </w:r>
      <w:r w:rsidR="003C01C4" w:rsidRPr="00E848F9">
        <w:rPr>
          <w:rFonts w:eastAsia="Calibri"/>
          <w:b/>
          <w:i/>
          <w:color w:val="000000"/>
          <w:sz w:val="16"/>
          <w:szCs w:val="16"/>
          <w:lang w:eastAsia="en-US"/>
        </w:rPr>
        <w:t xml:space="preserve">, altresì, di essere informato che i dati personali raccolti saranno trattati, anche con strumenti informatici, </w:t>
      </w:r>
      <w:r w:rsidR="003C01C4" w:rsidRPr="00E848F9">
        <w:rPr>
          <w:rFonts w:eastAsia="Calibri"/>
          <w:b/>
          <w:i/>
          <w:color w:val="000000"/>
          <w:sz w:val="16"/>
          <w:szCs w:val="16"/>
          <w:u w:val="single"/>
          <w:lang w:eastAsia="en-US"/>
        </w:rPr>
        <w:t>esclusivamente</w:t>
      </w:r>
      <w:r w:rsidR="003C01C4" w:rsidRPr="00E848F9">
        <w:rPr>
          <w:rFonts w:eastAsia="Calibri"/>
          <w:b/>
          <w:i/>
          <w:color w:val="000000"/>
          <w:sz w:val="16"/>
          <w:szCs w:val="16"/>
          <w:lang w:eastAsia="en-US"/>
        </w:rPr>
        <w:t xml:space="preserve"> nell'ambito del procedimento per il quale la presente domanda e dichiarazione viene re</w:t>
      </w:r>
      <w:r w:rsidR="003C01C4">
        <w:rPr>
          <w:rFonts w:eastAsia="Calibri"/>
          <w:b/>
          <w:i/>
          <w:color w:val="000000"/>
          <w:sz w:val="16"/>
          <w:szCs w:val="16"/>
          <w:lang w:eastAsia="en-US"/>
        </w:rPr>
        <w:t>sa, il tutto ai sensi del Decreto n. 101 del 10.08.2018, in ottemper</w:t>
      </w:r>
      <w:r w:rsidR="003C01C4" w:rsidRPr="00E848F9">
        <w:rPr>
          <w:rFonts w:eastAsia="Calibri"/>
          <w:b/>
          <w:i/>
          <w:color w:val="000000"/>
          <w:sz w:val="16"/>
          <w:szCs w:val="16"/>
          <w:lang w:eastAsia="en-US"/>
        </w:rPr>
        <w:t>a</w:t>
      </w:r>
      <w:r w:rsidR="003C01C4">
        <w:rPr>
          <w:rFonts w:eastAsia="Calibri"/>
          <w:b/>
          <w:i/>
          <w:color w:val="000000"/>
          <w:sz w:val="16"/>
          <w:szCs w:val="16"/>
          <w:lang w:eastAsia="en-US"/>
        </w:rPr>
        <w:t>nza al GDPR – regolamento UE 2016/679 (abrogativo del D. Lgs. 196/2003)</w:t>
      </w:r>
      <w:r w:rsidR="003C01C4" w:rsidRPr="00E848F9">
        <w:rPr>
          <w:rFonts w:eastAsia="Calibri"/>
          <w:b/>
          <w:i/>
          <w:color w:val="000000"/>
          <w:sz w:val="16"/>
          <w:szCs w:val="16"/>
          <w:lang w:eastAsia="en-US"/>
        </w:rPr>
        <w:t>.</w:t>
      </w:r>
    </w:p>
    <w:p w:rsidR="008E5DF5" w:rsidRPr="00E848F9" w:rsidRDefault="008E5DF5" w:rsidP="008E5DF5">
      <w:pPr>
        <w:jc w:val="both"/>
        <w:rPr>
          <w:rFonts w:eastAsia="Calibri"/>
          <w:b/>
          <w:i/>
          <w:color w:val="000000"/>
          <w:sz w:val="16"/>
          <w:szCs w:val="16"/>
          <w:lang w:eastAsia="en-US"/>
        </w:rPr>
      </w:pPr>
      <w:r w:rsidRPr="00E848F9">
        <w:rPr>
          <w:rFonts w:eastAsia="Calibri"/>
          <w:b/>
          <w:i/>
          <w:color w:val="000000"/>
          <w:sz w:val="16"/>
          <w:szCs w:val="16"/>
          <w:lang w:eastAsia="en-US"/>
        </w:rPr>
        <w:t xml:space="preserve">Consapevole delle sanzioni penali, nel caso di dichiarazioni non veritiere, di formazione o uso di atti falsi, richiamate dall'art. 76 del D.P.R. 445/2000, dichiaro che quanto sopra corrisponde a verità. </w:t>
      </w:r>
    </w:p>
    <w:p w:rsidR="008E5DF5" w:rsidRDefault="008E5DF5" w:rsidP="008E5DF5">
      <w:pPr>
        <w:tabs>
          <w:tab w:val="left" w:pos="313"/>
        </w:tabs>
        <w:rPr>
          <w:rFonts w:ascii="Calibri" w:hAnsi="Calibri"/>
          <w:b/>
          <w:sz w:val="24"/>
          <w:szCs w:val="24"/>
        </w:rPr>
      </w:pPr>
    </w:p>
    <w:p w:rsidR="008E5DF5" w:rsidRPr="00E848F9" w:rsidRDefault="008E5DF5" w:rsidP="008E5DF5">
      <w:pPr>
        <w:jc w:val="both"/>
        <w:rPr>
          <w:bCs/>
        </w:rPr>
      </w:pPr>
      <w:r w:rsidRPr="00E848F9">
        <w:rPr>
          <w:rFonts w:eastAsia="Calibri"/>
          <w:bCs/>
          <w:noProof/>
          <w:sz w:val="22"/>
          <w:szCs w:val="22"/>
          <w:lang w:eastAsia="en-US"/>
        </w:rPr>
        <w:t xml:space="preserve">Brindisi _____/_____/ _____  </w:t>
      </w:r>
      <w:r w:rsidRPr="00E848F9">
        <w:rPr>
          <w:rFonts w:eastAsia="Calibri"/>
          <w:bCs/>
          <w:noProof/>
          <w:sz w:val="32"/>
          <w:szCs w:val="32"/>
          <w:lang w:eastAsia="en-US"/>
        </w:rPr>
        <w:t xml:space="preserve">            </w:t>
      </w:r>
      <w:r w:rsidRPr="00E848F9">
        <w:rPr>
          <w:rFonts w:eastAsia="Calibri"/>
          <w:bCs/>
          <w:noProof/>
          <w:sz w:val="22"/>
          <w:szCs w:val="22"/>
          <w:lang w:eastAsia="en-US"/>
        </w:rPr>
        <w:t>Firma _______________________________________</w:t>
      </w:r>
      <w:r w:rsidRPr="00E848F9">
        <w:rPr>
          <w:rFonts w:eastAsia="Calibri"/>
          <w:bCs/>
          <w:noProof/>
          <w:sz w:val="32"/>
          <w:szCs w:val="32"/>
          <w:lang w:eastAsia="en-US"/>
        </w:rPr>
        <w:t xml:space="preserve">  </w:t>
      </w:r>
    </w:p>
    <w:p w:rsidR="008E5DF5" w:rsidRPr="00E848F9" w:rsidRDefault="008E5DF5" w:rsidP="008E5DF5">
      <w:pPr>
        <w:jc w:val="both"/>
        <w:rPr>
          <w:bCs/>
        </w:rPr>
      </w:pPr>
    </w:p>
    <w:p w:rsidR="00F86F12" w:rsidRDefault="00F86F12" w:rsidP="007D4960">
      <w:pPr>
        <w:rPr>
          <w:szCs w:val="24"/>
        </w:rPr>
      </w:pPr>
    </w:p>
    <w:sectPr w:rsidR="00F86F12" w:rsidSect="0096682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991" w:bottom="2098" w:left="1134" w:header="426" w:footer="15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EBC" w:rsidRDefault="00512EBC" w:rsidP="00287FA4">
      <w:r>
        <w:separator/>
      </w:r>
    </w:p>
  </w:endnote>
  <w:endnote w:type="continuationSeparator" w:id="0">
    <w:p w:rsidR="00512EBC" w:rsidRDefault="00512EBC" w:rsidP="0028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8F6" w:rsidRPr="00BB0614" w:rsidRDefault="00FF08F6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>Pag.</w:t>
    </w:r>
    <w:r w:rsidR="00F2683E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F2683E" w:rsidRPr="00AF175A">
      <w:rPr>
        <w:rStyle w:val="Titolo2Carattere"/>
        <w:sz w:val="24"/>
        <w:szCs w:val="24"/>
      </w:rPr>
      <w:fldChar w:fldCharType="separate"/>
    </w:r>
    <w:r w:rsidR="00584A0F">
      <w:rPr>
        <w:rStyle w:val="Titolo2Carattere"/>
        <w:noProof/>
        <w:sz w:val="24"/>
        <w:szCs w:val="24"/>
      </w:rPr>
      <w:t>2</w:t>
    </w:r>
    <w:r w:rsidR="00F2683E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FF08F6" w:rsidRPr="0002421D" w:rsidRDefault="00FF08F6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F08F6" w:rsidRPr="002F0643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2F0643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172F68" w:rsidRPr="002F0643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3854D1" w:rsidRPr="00C6323A" w:rsidRDefault="003854D1" w:rsidP="00C6323A">
    <w:pPr>
      <w:pStyle w:val="Nessunaspaziatur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0D2" w:rsidRPr="00BB0614" w:rsidRDefault="00F860D2" w:rsidP="0002421D">
    <w:pPr>
      <w:pStyle w:val="Intestazione"/>
      <w:spacing w:after="20"/>
      <w:rPr>
        <w:color w:val="0070C0"/>
      </w:rPr>
    </w:pPr>
    <w:r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 xml:space="preserve">Pag. </w:t>
    </w:r>
    <w:r w:rsidR="00F2683E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F2683E" w:rsidRPr="00AF175A">
      <w:rPr>
        <w:rStyle w:val="Titolo2Carattere"/>
        <w:sz w:val="24"/>
        <w:szCs w:val="24"/>
      </w:rPr>
      <w:fldChar w:fldCharType="separate"/>
    </w:r>
    <w:r w:rsidR="00584A0F">
      <w:rPr>
        <w:rStyle w:val="Titolo2Carattere"/>
        <w:noProof/>
        <w:sz w:val="24"/>
        <w:szCs w:val="24"/>
      </w:rPr>
      <w:t>1</w:t>
    </w:r>
    <w:r w:rsidR="00F2683E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:rsidR="00F860D2" w:rsidRPr="00172F68" w:rsidRDefault="00F860D2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DC5043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www.iissferrarisdemarcovalzani.edu.it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F860D2" w:rsidRDefault="00F860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EBC" w:rsidRDefault="00512EBC" w:rsidP="00287FA4">
      <w:r>
        <w:separator/>
      </w:r>
    </w:p>
  </w:footnote>
  <w:footnote w:type="continuationSeparator" w:id="0">
    <w:p w:rsidR="00512EBC" w:rsidRDefault="00512EBC" w:rsidP="0028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14" w:rsidRDefault="00BB0614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:rsidR="00AE729A" w:rsidRPr="006E10A8" w:rsidRDefault="006E10A8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r w:rsidRPr="006E10A8">
      <w:rPr>
        <w:rFonts w:ascii="Gill Sans MT" w:hAnsi="Gill Sans MT"/>
        <w:color w:val="0060A8"/>
        <w:sz w:val="18"/>
        <w:szCs w:val="18"/>
      </w:rPr>
      <w:t>I.I.S.S.</w:t>
    </w:r>
    <w:r w:rsidR="00F860D2" w:rsidRPr="006E10A8">
      <w:rPr>
        <w:rFonts w:ascii="Gill Sans MT" w:hAnsi="Gill Sans MT"/>
        <w:color w:val="0060A8"/>
        <w:sz w:val="18"/>
        <w:szCs w:val="18"/>
      </w:rPr>
      <w:t xml:space="preserve"> FERRARIS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DE MARCO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VALZANI</w:t>
    </w:r>
    <w:r w:rsidR="00F04B3E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:rsidR="00F860D2" w:rsidRPr="00F860D2" w:rsidRDefault="00512EBC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margin-left:0;margin-top:6.55pt;width:481.9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643" w:rsidRDefault="002F0643">
    <w:r>
      <w:rPr>
        <w:noProof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120015</wp:posOffset>
          </wp:positionV>
          <wp:extent cx="6124575" cy="1171575"/>
          <wp:effectExtent l="19050" t="0" r="9525" b="0"/>
          <wp:wrapSquare wrapText="right"/>
          <wp:docPr id="5" name="Immagine 1" descr="Loghi PON 2014-2020 (fs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hi PON 2014-2020 (fse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tbl>
    <w:tblPr>
      <w:tblStyle w:val="Grigliatabella"/>
      <w:tblW w:w="9639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39"/>
    </w:tblGrid>
    <w:tr w:rsidR="00F860D2" w:rsidTr="002F0643">
      <w:trPr>
        <w:trHeight w:val="1418"/>
        <w:jc w:val="center"/>
      </w:trPr>
      <w:tc>
        <w:tcPr>
          <w:tcW w:w="9639" w:type="dxa"/>
          <w:tcBorders>
            <w:bottom w:val="single" w:sz="12" w:space="0" w:color="0070C0"/>
          </w:tcBorders>
        </w:tcPr>
        <w:p w:rsidR="005B0AA3" w:rsidRDefault="005B0AA3" w:rsidP="00F21EDB">
          <w:pPr>
            <w:autoSpaceDE w:val="0"/>
            <w:autoSpaceDN w:val="0"/>
            <w:adjustRightInd w:val="0"/>
            <w:jc w:val="both"/>
            <w:rPr>
              <w:rFonts w:cs="Calibri"/>
              <w:color w:val="0070C0"/>
              <w:sz w:val="16"/>
              <w:szCs w:val="16"/>
            </w:rPr>
          </w:pPr>
          <w:r w:rsidRPr="00214538">
            <w:rPr>
              <w:rFonts w:cs="Calibri"/>
              <w:color w:val="0070C0"/>
              <w:sz w:val="16"/>
              <w:szCs w:val="16"/>
            </w:rPr>
            <w:t>Asse  I –  Istruzione –Fondo  Sociale Europeo  (FSE).    Obiettivo  Specifico 10.</w:t>
          </w:r>
          <w:r>
            <w:rPr>
              <w:rFonts w:cs="Calibri"/>
              <w:color w:val="0070C0"/>
              <w:sz w:val="16"/>
              <w:szCs w:val="16"/>
            </w:rPr>
            <w:t>1</w:t>
          </w:r>
          <w:r w:rsidRPr="00214538">
            <w:rPr>
              <w:rFonts w:cs="Calibri"/>
              <w:color w:val="0070C0"/>
              <w:sz w:val="16"/>
              <w:szCs w:val="16"/>
            </w:rPr>
            <w:t xml:space="preserve"> </w:t>
          </w:r>
          <w:r>
            <w:rPr>
              <w:rFonts w:cs="Calibri"/>
              <w:color w:val="0070C0"/>
              <w:sz w:val="16"/>
              <w:szCs w:val="16"/>
            </w:rPr>
            <w:t xml:space="preserve">Riduzione del fallimento formativo precoce e delle dispersione scolastica e formativa e, in quanto coerente Programma Operativo Complementare “Per la scuola, competenze e ambienti per l’apprendimento” 2014-2020 Asse I – Istruzione – fondo di Rotazione </w:t>
          </w:r>
          <w:r w:rsidRPr="00214538">
            <w:rPr>
              <w:rFonts w:cs="Calibri"/>
              <w:color w:val="0070C0"/>
              <w:sz w:val="16"/>
              <w:szCs w:val="16"/>
            </w:rPr>
            <w:t>- Azione 10.</w:t>
          </w:r>
          <w:r>
            <w:rPr>
              <w:rFonts w:cs="Calibri"/>
              <w:color w:val="0070C0"/>
              <w:sz w:val="16"/>
              <w:szCs w:val="16"/>
            </w:rPr>
            <w:t>1</w:t>
          </w:r>
          <w:r w:rsidRPr="00214538">
            <w:rPr>
              <w:rFonts w:cs="Calibri"/>
              <w:color w:val="0070C0"/>
              <w:sz w:val="16"/>
              <w:szCs w:val="16"/>
            </w:rPr>
            <w:t>.</w:t>
          </w:r>
          <w:r>
            <w:rPr>
              <w:rFonts w:cs="Calibri"/>
              <w:color w:val="0070C0"/>
              <w:sz w:val="16"/>
              <w:szCs w:val="16"/>
            </w:rPr>
            <w:t xml:space="preserve">1 Interventi di sostegno agli studenti e alle studentesse caratterizzati da particolari  fragilità, tra cui anche persone con disabilità </w:t>
          </w:r>
          <w:r w:rsidRPr="00214538">
            <w:rPr>
              <w:rFonts w:cs="Calibri"/>
              <w:color w:val="0070C0"/>
              <w:sz w:val="16"/>
              <w:szCs w:val="16"/>
            </w:rPr>
            <w:t>- Sottoazione 10.</w:t>
          </w:r>
          <w:r>
            <w:rPr>
              <w:rFonts w:cs="Calibri"/>
              <w:color w:val="0070C0"/>
              <w:sz w:val="16"/>
              <w:szCs w:val="16"/>
            </w:rPr>
            <w:t>1</w:t>
          </w:r>
          <w:r w:rsidRPr="00214538">
            <w:rPr>
              <w:rFonts w:cs="Calibri"/>
              <w:color w:val="0070C0"/>
              <w:sz w:val="16"/>
              <w:szCs w:val="16"/>
            </w:rPr>
            <w:t>.</w:t>
          </w:r>
          <w:r>
            <w:rPr>
              <w:rFonts w:cs="Calibri"/>
              <w:color w:val="0070C0"/>
              <w:sz w:val="16"/>
              <w:szCs w:val="16"/>
            </w:rPr>
            <w:t>1A Interventi per il successo scolastico degli studenti.</w:t>
          </w:r>
        </w:p>
        <w:p w:rsidR="00F21EDB" w:rsidRPr="00503010" w:rsidRDefault="00F21EDB" w:rsidP="00F21EDB">
          <w:pPr>
            <w:autoSpaceDE w:val="0"/>
            <w:autoSpaceDN w:val="0"/>
            <w:adjustRightInd w:val="0"/>
            <w:jc w:val="both"/>
            <w:rPr>
              <w:szCs w:val="24"/>
            </w:rPr>
          </w:pPr>
          <w:r w:rsidRPr="00503010">
            <w:rPr>
              <w:rFonts w:ascii="Gill Sans MT" w:hAnsi="Gill Sans MT"/>
              <w:noProof/>
              <w:color w:val="0060A8"/>
              <w:sz w:val="16"/>
              <w:szCs w:val="16"/>
            </w:rPr>
            <w:drawing>
              <wp:anchor distT="0" distB="0" distL="114300" distR="114300" simplePos="0" relativeHeight="251700224" behindDoc="1" locked="0" layoutInCell="1" allowOverlap="1" wp14:anchorId="335CF779" wp14:editId="108E9F6C">
                <wp:simplePos x="0" y="0"/>
                <wp:positionH relativeFrom="margin">
                  <wp:posOffset>5079365</wp:posOffset>
                </wp:positionH>
                <wp:positionV relativeFrom="topMargin">
                  <wp:posOffset>574040</wp:posOffset>
                </wp:positionV>
                <wp:extent cx="817245" cy="798830"/>
                <wp:effectExtent l="0" t="0" r="1905" b="1270"/>
                <wp:wrapNone/>
                <wp:docPr id="35" name="Immagin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7245" cy="798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503010">
            <w:rPr>
              <w:rFonts w:cs="Calibri"/>
              <w:color w:val="0070C0"/>
              <w:sz w:val="16"/>
              <w:szCs w:val="16"/>
            </w:rPr>
            <w:t>Codice Progetto: 10.</w:t>
          </w:r>
          <w:r w:rsidR="005B0AA3">
            <w:rPr>
              <w:rFonts w:cs="Calibri"/>
              <w:color w:val="0070C0"/>
              <w:sz w:val="16"/>
              <w:szCs w:val="16"/>
            </w:rPr>
            <w:t>1</w:t>
          </w:r>
          <w:r w:rsidRPr="00503010">
            <w:rPr>
              <w:rFonts w:cs="Calibri"/>
              <w:color w:val="0070C0"/>
              <w:sz w:val="16"/>
              <w:szCs w:val="16"/>
            </w:rPr>
            <w:t>.</w:t>
          </w:r>
          <w:r w:rsidR="005B0AA3">
            <w:rPr>
              <w:rFonts w:cs="Calibri"/>
              <w:color w:val="0070C0"/>
              <w:sz w:val="16"/>
              <w:szCs w:val="16"/>
            </w:rPr>
            <w:t>1</w:t>
          </w:r>
          <w:r w:rsidRPr="00503010">
            <w:rPr>
              <w:rFonts w:cs="Calibri"/>
              <w:color w:val="0070C0"/>
              <w:sz w:val="16"/>
              <w:szCs w:val="16"/>
            </w:rPr>
            <w:t>A-F</w:t>
          </w:r>
          <w:r w:rsidR="005B0AA3">
            <w:rPr>
              <w:rFonts w:cs="Calibri"/>
              <w:color w:val="0070C0"/>
              <w:sz w:val="16"/>
              <w:szCs w:val="16"/>
            </w:rPr>
            <w:t>SEPON</w:t>
          </w:r>
          <w:r w:rsidRPr="00503010">
            <w:rPr>
              <w:rFonts w:cs="Calibri"/>
              <w:color w:val="0070C0"/>
              <w:sz w:val="16"/>
              <w:szCs w:val="16"/>
            </w:rPr>
            <w:t>-PU-20</w:t>
          </w:r>
          <w:r w:rsidR="005B0AA3">
            <w:rPr>
              <w:rFonts w:cs="Calibri"/>
              <w:color w:val="0070C0"/>
              <w:sz w:val="16"/>
              <w:szCs w:val="16"/>
            </w:rPr>
            <w:t>19-85</w:t>
          </w:r>
          <w:r w:rsidRPr="00503010">
            <w:rPr>
              <w:rFonts w:cs="Calibri"/>
              <w:color w:val="0070C0"/>
              <w:sz w:val="16"/>
              <w:szCs w:val="16"/>
            </w:rPr>
            <w:t xml:space="preserve">                                                 CUP: </w:t>
          </w:r>
          <w:r w:rsidR="005B0AA3">
            <w:rPr>
              <w:rFonts w:cs="Calibri"/>
              <w:color w:val="0070C0"/>
              <w:sz w:val="16"/>
              <w:szCs w:val="16"/>
            </w:rPr>
            <w:t>D85E18000260006</w:t>
          </w:r>
          <w:r w:rsidRPr="00503010">
            <w:rPr>
              <w:rFonts w:cs="Calibri"/>
              <w:color w:val="0070C0"/>
              <w:sz w:val="16"/>
              <w:szCs w:val="16"/>
            </w:rPr>
            <w:t xml:space="preserve"> </w:t>
          </w:r>
        </w:p>
        <w:p w:rsidR="00F860D2" w:rsidRDefault="00512EBC" w:rsidP="00F345A3">
          <w:pPr>
            <w:rPr>
              <w:szCs w:val="24"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2049" type="#_x0000_t202" style="position:absolute;margin-left:206.6pt;margin-top:20.5pt;width:185.1pt;height:28.2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" fillcolor="window" stroked="f" strokeweight=".5pt">
                <v:path arrowok="t"/>
                <v:textbox style="mso-next-textbox:#Casella di testo 14">
                  <w:txbxContent>
                    <w:p w:rsidR="006E10A8" w:rsidRPr="00B621D1" w:rsidRDefault="006E10A8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color w:val="0060A8"/>
                        </w:rPr>
                      </w:pP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I.I.S.S.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“FERRARIS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DE MARCO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VALZANI”</w:t>
                      </w:r>
                    </w:p>
                    <w:p w:rsidR="006E10A8" w:rsidRPr="00B621D1" w:rsidRDefault="006E10A8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b/>
                          <w:i/>
                          <w:color w:val="0060A8"/>
                          <w:w w:val="110"/>
                        </w:rPr>
                      </w:pPr>
                      <w:r w:rsidRPr="00B621D1">
                        <w:rPr>
                          <w:rFonts w:ascii="Gill Sans MT" w:hAnsi="Gill Sans MT"/>
                          <w:i/>
                          <w:color w:val="0060A8"/>
                          <w:w w:val="110"/>
                        </w:rPr>
                        <w:t>Polo Tecnico Professionale</w:t>
                      </w:r>
                      <w:r w:rsidR="00F345A3">
                        <w:rPr>
                          <w:rFonts w:ascii="Gill Sans MT" w:hAnsi="Gill Sans MT"/>
                          <w:i/>
                          <w:color w:val="0060A8"/>
                          <w:w w:val="110"/>
                        </w:rPr>
                        <w:t xml:space="preserve"> </w:t>
                      </w:r>
                      <w:r w:rsidRPr="00B621D1">
                        <w:rPr>
                          <w:rFonts w:ascii="Gill Sans MT" w:hAnsi="Gill Sans MT"/>
                          <w:b/>
                          <w:i/>
                          <w:color w:val="0060A8"/>
                        </w:rPr>
                        <w:t>“MESSAPIA”</w:t>
                      </w:r>
                    </w:p>
                    <w:p w:rsidR="006E10A8" w:rsidRDefault="006E10A8" w:rsidP="006E10A8"/>
                  </w:txbxContent>
                </v:textbox>
              </v:shape>
            </w:pict>
          </w:r>
          <w:r w:rsidR="00F75FF0" w:rsidRPr="00B621D1">
            <w:rPr>
              <w:rFonts w:ascii="Gill Sans MT" w:hAnsi="Gill Sans MT"/>
              <w:b/>
              <w:i/>
              <w:noProof/>
              <w:color w:val="0060A8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106045</wp:posOffset>
                </wp:positionV>
                <wp:extent cx="1371600" cy="683895"/>
                <wp:effectExtent l="0" t="0" r="0" b="0"/>
                <wp:wrapTight wrapText="bothSides">
                  <wp:wrapPolygon edited="0">
                    <wp:start x="0" y="0"/>
                    <wp:lineTo x="0" y="21058"/>
                    <wp:lineTo x="21300" y="21058"/>
                    <wp:lineTo x="21300" y="0"/>
                    <wp:lineTo x="0" y="0"/>
                  </wp:wrapPolygon>
                </wp:wrapTight>
                <wp:docPr id="28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5FF0"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margin">
                  <wp:posOffset>-70485</wp:posOffset>
                </wp:positionH>
                <wp:positionV relativeFrom="paragraph">
                  <wp:posOffset>191770</wp:posOffset>
                </wp:positionV>
                <wp:extent cx="757752" cy="504000"/>
                <wp:effectExtent l="0" t="0" r="0" b="0"/>
                <wp:wrapNone/>
                <wp:docPr id="30" name="Immagine 30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860D2" w:rsidRPr="00BB0614" w:rsidRDefault="00F860D2">
    <w:pPr>
      <w:pStyle w:val="Intestazione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F649242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A6222"/>
    <w:multiLevelType w:val="hybridMultilevel"/>
    <w:tmpl w:val="20641A68"/>
    <w:lvl w:ilvl="0" w:tplc="7390D92C">
      <w:start w:val="1"/>
      <w:numFmt w:val="upp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AF8D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EDC2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8D01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A5A3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4838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8C3E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0BE1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E35F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4" w15:restartNumberingAfterBreak="0">
    <w:nsid w:val="122B38CB"/>
    <w:multiLevelType w:val="hybridMultilevel"/>
    <w:tmpl w:val="FA68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65B1D"/>
    <w:multiLevelType w:val="hybridMultilevel"/>
    <w:tmpl w:val="650CFB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B751E"/>
    <w:multiLevelType w:val="hybridMultilevel"/>
    <w:tmpl w:val="9B1851CA"/>
    <w:lvl w:ilvl="0" w:tplc="1890B8EA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ECEEA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0BDA4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64A2C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20A30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C6BBC2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FE631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7EC39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9AA8D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D961AA"/>
    <w:multiLevelType w:val="hybridMultilevel"/>
    <w:tmpl w:val="B8CE3F2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1158BC"/>
    <w:multiLevelType w:val="hybridMultilevel"/>
    <w:tmpl w:val="B48CD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26368"/>
    <w:multiLevelType w:val="hybridMultilevel"/>
    <w:tmpl w:val="9F865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22423F3"/>
    <w:multiLevelType w:val="hybridMultilevel"/>
    <w:tmpl w:val="53BA83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F7BAA"/>
    <w:multiLevelType w:val="hybridMultilevel"/>
    <w:tmpl w:val="020C0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3ED3D9E"/>
    <w:multiLevelType w:val="hybridMultilevel"/>
    <w:tmpl w:val="39141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4971DF"/>
    <w:multiLevelType w:val="hybridMultilevel"/>
    <w:tmpl w:val="91A02B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9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1"/>
  </w:num>
  <w:num w:numId="11">
    <w:abstractNumId w:val="10"/>
  </w:num>
  <w:num w:numId="12">
    <w:abstractNumId w:val="4"/>
  </w:num>
  <w:num w:numId="13">
    <w:abstractNumId w:val="16"/>
  </w:num>
  <w:num w:numId="14">
    <w:abstractNumId w:val="5"/>
  </w:num>
  <w:num w:numId="15">
    <w:abstractNumId w:val="17"/>
  </w:num>
  <w:num w:numId="16">
    <w:abstractNumId w:val="2"/>
  </w:num>
  <w:num w:numId="17">
    <w:abstractNumId w:val="7"/>
  </w:num>
  <w:num w:numId="18">
    <w:abstractNumId w:val="8"/>
  </w:num>
  <w:num w:numId="19">
    <w:abstractNumId w:val="0"/>
    <w:lvlOverride w:ilvl="0">
      <w:lvl w:ilvl="0">
        <w:numFmt w:val="bullet"/>
        <w:lvlText w:val=""/>
        <w:legacy w:legacy="1" w:legacySpace="0" w:legacyIndent="565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FA4"/>
    <w:rsid w:val="00003377"/>
    <w:rsid w:val="00003EEA"/>
    <w:rsid w:val="00004B55"/>
    <w:rsid w:val="00005189"/>
    <w:rsid w:val="00016434"/>
    <w:rsid w:val="0002421D"/>
    <w:rsid w:val="00024FD7"/>
    <w:rsid w:val="00027612"/>
    <w:rsid w:val="00036D03"/>
    <w:rsid w:val="00043D90"/>
    <w:rsid w:val="00046FB6"/>
    <w:rsid w:val="000612CA"/>
    <w:rsid w:val="00061F55"/>
    <w:rsid w:val="0006288A"/>
    <w:rsid w:val="00073433"/>
    <w:rsid w:val="00074F5F"/>
    <w:rsid w:val="0007669F"/>
    <w:rsid w:val="00077DDD"/>
    <w:rsid w:val="000825A2"/>
    <w:rsid w:val="00085658"/>
    <w:rsid w:val="000904EE"/>
    <w:rsid w:val="00096179"/>
    <w:rsid w:val="00097873"/>
    <w:rsid w:val="000A3110"/>
    <w:rsid w:val="000A40E8"/>
    <w:rsid w:val="000A66A1"/>
    <w:rsid w:val="000B63AE"/>
    <w:rsid w:val="000B65BA"/>
    <w:rsid w:val="000C2EEA"/>
    <w:rsid w:val="000C4CB6"/>
    <w:rsid w:val="000C6497"/>
    <w:rsid w:val="000E0F5E"/>
    <w:rsid w:val="000E6C6E"/>
    <w:rsid w:val="000F686D"/>
    <w:rsid w:val="000F6DAC"/>
    <w:rsid w:val="00103D1B"/>
    <w:rsid w:val="001047C2"/>
    <w:rsid w:val="00106059"/>
    <w:rsid w:val="00140535"/>
    <w:rsid w:val="001505FF"/>
    <w:rsid w:val="00151972"/>
    <w:rsid w:val="001535B5"/>
    <w:rsid w:val="001601C5"/>
    <w:rsid w:val="001659BC"/>
    <w:rsid w:val="00172F68"/>
    <w:rsid w:val="00177B69"/>
    <w:rsid w:val="00184387"/>
    <w:rsid w:val="00190A14"/>
    <w:rsid w:val="00193E70"/>
    <w:rsid w:val="0019775C"/>
    <w:rsid w:val="001B19F3"/>
    <w:rsid w:val="001C3481"/>
    <w:rsid w:val="001D15F9"/>
    <w:rsid w:val="001D2761"/>
    <w:rsid w:val="001D6138"/>
    <w:rsid w:val="001D6447"/>
    <w:rsid w:val="001E5784"/>
    <w:rsid w:val="002226C0"/>
    <w:rsid w:val="00232687"/>
    <w:rsid w:val="002427BE"/>
    <w:rsid w:val="00243D3B"/>
    <w:rsid w:val="00254827"/>
    <w:rsid w:val="00273356"/>
    <w:rsid w:val="00273B4A"/>
    <w:rsid w:val="00281622"/>
    <w:rsid w:val="002819D8"/>
    <w:rsid w:val="00286A2C"/>
    <w:rsid w:val="0028793D"/>
    <w:rsid w:val="00287FA4"/>
    <w:rsid w:val="00291678"/>
    <w:rsid w:val="002A0FCE"/>
    <w:rsid w:val="002A484D"/>
    <w:rsid w:val="002A6BE1"/>
    <w:rsid w:val="002B14C0"/>
    <w:rsid w:val="002C30D4"/>
    <w:rsid w:val="002D024C"/>
    <w:rsid w:val="002D44F8"/>
    <w:rsid w:val="002D69A1"/>
    <w:rsid w:val="002E07DC"/>
    <w:rsid w:val="002E64C8"/>
    <w:rsid w:val="002E6BE2"/>
    <w:rsid w:val="002E7216"/>
    <w:rsid w:val="002F0643"/>
    <w:rsid w:val="002F2122"/>
    <w:rsid w:val="002F5671"/>
    <w:rsid w:val="0030357F"/>
    <w:rsid w:val="003061A3"/>
    <w:rsid w:val="00315D2D"/>
    <w:rsid w:val="00323854"/>
    <w:rsid w:val="003369E7"/>
    <w:rsid w:val="00343F93"/>
    <w:rsid w:val="003538A8"/>
    <w:rsid w:val="00354F8A"/>
    <w:rsid w:val="003612A8"/>
    <w:rsid w:val="0037424E"/>
    <w:rsid w:val="003769AD"/>
    <w:rsid w:val="00382D45"/>
    <w:rsid w:val="003854D1"/>
    <w:rsid w:val="00391A3A"/>
    <w:rsid w:val="00395510"/>
    <w:rsid w:val="00396EFF"/>
    <w:rsid w:val="003A12E9"/>
    <w:rsid w:val="003B65C7"/>
    <w:rsid w:val="003C01C4"/>
    <w:rsid w:val="003C276E"/>
    <w:rsid w:val="003C3BD8"/>
    <w:rsid w:val="003D05CF"/>
    <w:rsid w:val="003D128F"/>
    <w:rsid w:val="003D37F8"/>
    <w:rsid w:val="003E07BC"/>
    <w:rsid w:val="003E34BE"/>
    <w:rsid w:val="003F0721"/>
    <w:rsid w:val="003F1ABD"/>
    <w:rsid w:val="003F2BD9"/>
    <w:rsid w:val="003F49B1"/>
    <w:rsid w:val="003F5355"/>
    <w:rsid w:val="004118D4"/>
    <w:rsid w:val="00413137"/>
    <w:rsid w:val="00413463"/>
    <w:rsid w:val="00416D71"/>
    <w:rsid w:val="00422177"/>
    <w:rsid w:val="004304CB"/>
    <w:rsid w:val="00433AE4"/>
    <w:rsid w:val="00434658"/>
    <w:rsid w:val="0044130C"/>
    <w:rsid w:val="004440E4"/>
    <w:rsid w:val="004528BF"/>
    <w:rsid w:val="00452EA9"/>
    <w:rsid w:val="004650E5"/>
    <w:rsid w:val="0047079E"/>
    <w:rsid w:val="00486E87"/>
    <w:rsid w:val="004947A6"/>
    <w:rsid w:val="004A1A48"/>
    <w:rsid w:val="004A3DD4"/>
    <w:rsid w:val="004B7E24"/>
    <w:rsid w:val="004C1233"/>
    <w:rsid w:val="004D6242"/>
    <w:rsid w:val="004E2FD5"/>
    <w:rsid w:val="004E6003"/>
    <w:rsid w:val="004F0C46"/>
    <w:rsid w:val="004F0FB1"/>
    <w:rsid w:val="00501588"/>
    <w:rsid w:val="005053BF"/>
    <w:rsid w:val="00512EBC"/>
    <w:rsid w:val="0052299E"/>
    <w:rsid w:val="00531052"/>
    <w:rsid w:val="00533DA6"/>
    <w:rsid w:val="00534527"/>
    <w:rsid w:val="005450CE"/>
    <w:rsid w:val="00556FAC"/>
    <w:rsid w:val="005672B8"/>
    <w:rsid w:val="005674F4"/>
    <w:rsid w:val="005828BF"/>
    <w:rsid w:val="00584A0F"/>
    <w:rsid w:val="00594676"/>
    <w:rsid w:val="005A0B56"/>
    <w:rsid w:val="005A0D0E"/>
    <w:rsid w:val="005A63A2"/>
    <w:rsid w:val="005A69F4"/>
    <w:rsid w:val="005B09F8"/>
    <w:rsid w:val="005B0AA3"/>
    <w:rsid w:val="005B0D45"/>
    <w:rsid w:val="005B1925"/>
    <w:rsid w:val="005C187D"/>
    <w:rsid w:val="005C1F6E"/>
    <w:rsid w:val="005C60DF"/>
    <w:rsid w:val="005D116B"/>
    <w:rsid w:val="005D1B3F"/>
    <w:rsid w:val="005D2034"/>
    <w:rsid w:val="005D6E57"/>
    <w:rsid w:val="005E7F61"/>
    <w:rsid w:val="005F08F3"/>
    <w:rsid w:val="005F7E36"/>
    <w:rsid w:val="0060054F"/>
    <w:rsid w:val="00603295"/>
    <w:rsid w:val="00606C25"/>
    <w:rsid w:val="006075D1"/>
    <w:rsid w:val="00607A34"/>
    <w:rsid w:val="006311B4"/>
    <w:rsid w:val="00634A11"/>
    <w:rsid w:val="00644EBF"/>
    <w:rsid w:val="006542F2"/>
    <w:rsid w:val="0065612A"/>
    <w:rsid w:val="00657C25"/>
    <w:rsid w:val="00662ACF"/>
    <w:rsid w:val="00663000"/>
    <w:rsid w:val="00665F1A"/>
    <w:rsid w:val="0066683D"/>
    <w:rsid w:val="00674B70"/>
    <w:rsid w:val="006775A9"/>
    <w:rsid w:val="0068126A"/>
    <w:rsid w:val="00684668"/>
    <w:rsid w:val="0068653C"/>
    <w:rsid w:val="00690B14"/>
    <w:rsid w:val="0069552B"/>
    <w:rsid w:val="00696471"/>
    <w:rsid w:val="006A2019"/>
    <w:rsid w:val="006A3216"/>
    <w:rsid w:val="006A7FD3"/>
    <w:rsid w:val="006B04EB"/>
    <w:rsid w:val="006B6F2D"/>
    <w:rsid w:val="006C35BE"/>
    <w:rsid w:val="006C406C"/>
    <w:rsid w:val="006C7285"/>
    <w:rsid w:val="006C72A6"/>
    <w:rsid w:val="006C7AAB"/>
    <w:rsid w:val="006E10A8"/>
    <w:rsid w:val="006E7034"/>
    <w:rsid w:val="006E7D19"/>
    <w:rsid w:val="006F1AA0"/>
    <w:rsid w:val="00712A44"/>
    <w:rsid w:val="00713C5F"/>
    <w:rsid w:val="00721FE2"/>
    <w:rsid w:val="007261F6"/>
    <w:rsid w:val="00727E9A"/>
    <w:rsid w:val="007369A4"/>
    <w:rsid w:val="007431A1"/>
    <w:rsid w:val="00746B71"/>
    <w:rsid w:val="0075277B"/>
    <w:rsid w:val="00752EAE"/>
    <w:rsid w:val="00762905"/>
    <w:rsid w:val="0076574B"/>
    <w:rsid w:val="007770A7"/>
    <w:rsid w:val="007917FE"/>
    <w:rsid w:val="00793DDD"/>
    <w:rsid w:val="007A6641"/>
    <w:rsid w:val="007B10C8"/>
    <w:rsid w:val="007B613E"/>
    <w:rsid w:val="007C1E85"/>
    <w:rsid w:val="007C4FA0"/>
    <w:rsid w:val="007C77ED"/>
    <w:rsid w:val="007D4960"/>
    <w:rsid w:val="007D6BAF"/>
    <w:rsid w:val="007E5A11"/>
    <w:rsid w:val="007E6190"/>
    <w:rsid w:val="007E73F7"/>
    <w:rsid w:val="007F40DC"/>
    <w:rsid w:val="007F65D5"/>
    <w:rsid w:val="007F68D9"/>
    <w:rsid w:val="00800186"/>
    <w:rsid w:val="0080048D"/>
    <w:rsid w:val="00805D42"/>
    <w:rsid w:val="00811202"/>
    <w:rsid w:val="008120D3"/>
    <w:rsid w:val="00817544"/>
    <w:rsid w:val="00822A79"/>
    <w:rsid w:val="00823BAB"/>
    <w:rsid w:val="00831124"/>
    <w:rsid w:val="0083188C"/>
    <w:rsid w:val="0083617A"/>
    <w:rsid w:val="008461B1"/>
    <w:rsid w:val="00853FCD"/>
    <w:rsid w:val="00861C04"/>
    <w:rsid w:val="00865636"/>
    <w:rsid w:val="0086680C"/>
    <w:rsid w:val="008721CC"/>
    <w:rsid w:val="00873CCB"/>
    <w:rsid w:val="008771F5"/>
    <w:rsid w:val="008804E4"/>
    <w:rsid w:val="008913AA"/>
    <w:rsid w:val="00891433"/>
    <w:rsid w:val="0089147E"/>
    <w:rsid w:val="0089587C"/>
    <w:rsid w:val="008A04B5"/>
    <w:rsid w:val="008C087A"/>
    <w:rsid w:val="008D2E1F"/>
    <w:rsid w:val="008D30F9"/>
    <w:rsid w:val="008E5DF5"/>
    <w:rsid w:val="008F6D30"/>
    <w:rsid w:val="008F7D41"/>
    <w:rsid w:val="008F7F46"/>
    <w:rsid w:val="00903797"/>
    <w:rsid w:val="00904CC6"/>
    <w:rsid w:val="00910B1C"/>
    <w:rsid w:val="00912AE6"/>
    <w:rsid w:val="00915857"/>
    <w:rsid w:val="00915DBA"/>
    <w:rsid w:val="00930FDE"/>
    <w:rsid w:val="0093447E"/>
    <w:rsid w:val="009375B7"/>
    <w:rsid w:val="00947488"/>
    <w:rsid w:val="0095380D"/>
    <w:rsid w:val="009566AE"/>
    <w:rsid w:val="009628FC"/>
    <w:rsid w:val="00964B8B"/>
    <w:rsid w:val="0096682E"/>
    <w:rsid w:val="0097232A"/>
    <w:rsid w:val="009756DA"/>
    <w:rsid w:val="00981D19"/>
    <w:rsid w:val="009933B1"/>
    <w:rsid w:val="00993AD4"/>
    <w:rsid w:val="0099456C"/>
    <w:rsid w:val="009977B2"/>
    <w:rsid w:val="009A2EC6"/>
    <w:rsid w:val="009A4A11"/>
    <w:rsid w:val="009B059C"/>
    <w:rsid w:val="009B12A7"/>
    <w:rsid w:val="009B13D2"/>
    <w:rsid w:val="009B20AC"/>
    <w:rsid w:val="009B3FCC"/>
    <w:rsid w:val="009B417D"/>
    <w:rsid w:val="009D028C"/>
    <w:rsid w:val="009D172C"/>
    <w:rsid w:val="009D4F5F"/>
    <w:rsid w:val="009D5A3D"/>
    <w:rsid w:val="009E78AF"/>
    <w:rsid w:val="009F74B5"/>
    <w:rsid w:val="00A10455"/>
    <w:rsid w:val="00A10F0E"/>
    <w:rsid w:val="00A21EBB"/>
    <w:rsid w:val="00A271CF"/>
    <w:rsid w:val="00A357F0"/>
    <w:rsid w:val="00A360B7"/>
    <w:rsid w:val="00A457AE"/>
    <w:rsid w:val="00A57A13"/>
    <w:rsid w:val="00A57C85"/>
    <w:rsid w:val="00A613DA"/>
    <w:rsid w:val="00A628A1"/>
    <w:rsid w:val="00A64DCD"/>
    <w:rsid w:val="00A65C46"/>
    <w:rsid w:val="00A86158"/>
    <w:rsid w:val="00AB0808"/>
    <w:rsid w:val="00AB33AF"/>
    <w:rsid w:val="00AB5C79"/>
    <w:rsid w:val="00AC2F22"/>
    <w:rsid w:val="00AC54C1"/>
    <w:rsid w:val="00AC575F"/>
    <w:rsid w:val="00AC5EAC"/>
    <w:rsid w:val="00AD170A"/>
    <w:rsid w:val="00AD7FF2"/>
    <w:rsid w:val="00AE2134"/>
    <w:rsid w:val="00AE2CF7"/>
    <w:rsid w:val="00AE469B"/>
    <w:rsid w:val="00AE729A"/>
    <w:rsid w:val="00AF175A"/>
    <w:rsid w:val="00AF29D7"/>
    <w:rsid w:val="00AF454E"/>
    <w:rsid w:val="00AF46CE"/>
    <w:rsid w:val="00AF67CE"/>
    <w:rsid w:val="00B005F7"/>
    <w:rsid w:val="00B008FF"/>
    <w:rsid w:val="00B01DE0"/>
    <w:rsid w:val="00B07841"/>
    <w:rsid w:val="00B14244"/>
    <w:rsid w:val="00B23156"/>
    <w:rsid w:val="00B270AA"/>
    <w:rsid w:val="00B36238"/>
    <w:rsid w:val="00B40DE0"/>
    <w:rsid w:val="00B41F79"/>
    <w:rsid w:val="00B451D5"/>
    <w:rsid w:val="00B4527D"/>
    <w:rsid w:val="00B46F67"/>
    <w:rsid w:val="00B549C8"/>
    <w:rsid w:val="00B620FF"/>
    <w:rsid w:val="00B70B2C"/>
    <w:rsid w:val="00B7112D"/>
    <w:rsid w:val="00B7149A"/>
    <w:rsid w:val="00B77E30"/>
    <w:rsid w:val="00B8303D"/>
    <w:rsid w:val="00B84C0C"/>
    <w:rsid w:val="00B87696"/>
    <w:rsid w:val="00B95DDC"/>
    <w:rsid w:val="00B97D1B"/>
    <w:rsid w:val="00BA5A4B"/>
    <w:rsid w:val="00BA5D34"/>
    <w:rsid w:val="00BB0614"/>
    <w:rsid w:val="00BB1169"/>
    <w:rsid w:val="00BC1DAB"/>
    <w:rsid w:val="00BC25B3"/>
    <w:rsid w:val="00BC2AC6"/>
    <w:rsid w:val="00BC7AEC"/>
    <w:rsid w:val="00BD3641"/>
    <w:rsid w:val="00BD5A25"/>
    <w:rsid w:val="00BD5ABA"/>
    <w:rsid w:val="00BD6CDF"/>
    <w:rsid w:val="00BE3FF7"/>
    <w:rsid w:val="00BE54E4"/>
    <w:rsid w:val="00BE7C5C"/>
    <w:rsid w:val="00BE7DD8"/>
    <w:rsid w:val="00BF06AA"/>
    <w:rsid w:val="00BF14FC"/>
    <w:rsid w:val="00BF3EAA"/>
    <w:rsid w:val="00C01FC3"/>
    <w:rsid w:val="00C038D0"/>
    <w:rsid w:val="00C0704C"/>
    <w:rsid w:val="00C07741"/>
    <w:rsid w:val="00C11912"/>
    <w:rsid w:val="00C1725D"/>
    <w:rsid w:val="00C2399D"/>
    <w:rsid w:val="00C24612"/>
    <w:rsid w:val="00C258FD"/>
    <w:rsid w:val="00C26B80"/>
    <w:rsid w:val="00C33276"/>
    <w:rsid w:val="00C34A08"/>
    <w:rsid w:val="00C403AD"/>
    <w:rsid w:val="00C4160F"/>
    <w:rsid w:val="00C42439"/>
    <w:rsid w:val="00C449F1"/>
    <w:rsid w:val="00C51665"/>
    <w:rsid w:val="00C52322"/>
    <w:rsid w:val="00C627B6"/>
    <w:rsid w:val="00C63215"/>
    <w:rsid w:val="00C6323A"/>
    <w:rsid w:val="00C8014D"/>
    <w:rsid w:val="00C8601B"/>
    <w:rsid w:val="00C87359"/>
    <w:rsid w:val="00CA0C5C"/>
    <w:rsid w:val="00CB3361"/>
    <w:rsid w:val="00CD1352"/>
    <w:rsid w:val="00CD1808"/>
    <w:rsid w:val="00CD5AE1"/>
    <w:rsid w:val="00CE1604"/>
    <w:rsid w:val="00CE3B1A"/>
    <w:rsid w:val="00CE4074"/>
    <w:rsid w:val="00CE614B"/>
    <w:rsid w:val="00CE63E7"/>
    <w:rsid w:val="00CE6D84"/>
    <w:rsid w:val="00D058F5"/>
    <w:rsid w:val="00D10F08"/>
    <w:rsid w:val="00D16CCF"/>
    <w:rsid w:val="00D22273"/>
    <w:rsid w:val="00D27CB5"/>
    <w:rsid w:val="00D37F4E"/>
    <w:rsid w:val="00D41060"/>
    <w:rsid w:val="00D56238"/>
    <w:rsid w:val="00D653D0"/>
    <w:rsid w:val="00D65EA8"/>
    <w:rsid w:val="00D67737"/>
    <w:rsid w:val="00D77735"/>
    <w:rsid w:val="00D956EF"/>
    <w:rsid w:val="00D95765"/>
    <w:rsid w:val="00D96561"/>
    <w:rsid w:val="00DC1C4B"/>
    <w:rsid w:val="00DC5043"/>
    <w:rsid w:val="00DD3D20"/>
    <w:rsid w:val="00DD59CC"/>
    <w:rsid w:val="00DD658D"/>
    <w:rsid w:val="00DE3E9A"/>
    <w:rsid w:val="00DE7419"/>
    <w:rsid w:val="00E17AE3"/>
    <w:rsid w:val="00E25AD7"/>
    <w:rsid w:val="00E26C37"/>
    <w:rsid w:val="00E32E30"/>
    <w:rsid w:val="00E55212"/>
    <w:rsid w:val="00E60EAA"/>
    <w:rsid w:val="00E666E0"/>
    <w:rsid w:val="00E7070A"/>
    <w:rsid w:val="00E75D4E"/>
    <w:rsid w:val="00E80CD6"/>
    <w:rsid w:val="00E83FD9"/>
    <w:rsid w:val="00E8521E"/>
    <w:rsid w:val="00E85627"/>
    <w:rsid w:val="00E85FB6"/>
    <w:rsid w:val="00EA0007"/>
    <w:rsid w:val="00EA64AC"/>
    <w:rsid w:val="00EB4994"/>
    <w:rsid w:val="00EC30EE"/>
    <w:rsid w:val="00EC7D75"/>
    <w:rsid w:val="00ED0848"/>
    <w:rsid w:val="00ED122F"/>
    <w:rsid w:val="00ED171D"/>
    <w:rsid w:val="00ED5A2E"/>
    <w:rsid w:val="00ED62A8"/>
    <w:rsid w:val="00ED7C13"/>
    <w:rsid w:val="00EE4EFF"/>
    <w:rsid w:val="00EE4FBF"/>
    <w:rsid w:val="00EE61FA"/>
    <w:rsid w:val="00F04B3E"/>
    <w:rsid w:val="00F122A5"/>
    <w:rsid w:val="00F16DA4"/>
    <w:rsid w:val="00F2168E"/>
    <w:rsid w:val="00F21EDB"/>
    <w:rsid w:val="00F2683E"/>
    <w:rsid w:val="00F30FAD"/>
    <w:rsid w:val="00F31E61"/>
    <w:rsid w:val="00F345A3"/>
    <w:rsid w:val="00F34968"/>
    <w:rsid w:val="00F409C9"/>
    <w:rsid w:val="00F44CA7"/>
    <w:rsid w:val="00F459B0"/>
    <w:rsid w:val="00F52996"/>
    <w:rsid w:val="00F537E1"/>
    <w:rsid w:val="00F56319"/>
    <w:rsid w:val="00F61409"/>
    <w:rsid w:val="00F6497A"/>
    <w:rsid w:val="00F66908"/>
    <w:rsid w:val="00F702CF"/>
    <w:rsid w:val="00F75FF0"/>
    <w:rsid w:val="00F760C5"/>
    <w:rsid w:val="00F825A6"/>
    <w:rsid w:val="00F83C3F"/>
    <w:rsid w:val="00F848BB"/>
    <w:rsid w:val="00F860D2"/>
    <w:rsid w:val="00F86F12"/>
    <w:rsid w:val="00F874C1"/>
    <w:rsid w:val="00F96C51"/>
    <w:rsid w:val="00FB0710"/>
    <w:rsid w:val="00FB0B49"/>
    <w:rsid w:val="00FB337D"/>
    <w:rsid w:val="00FB5598"/>
    <w:rsid w:val="00FC3434"/>
    <w:rsid w:val="00FD013E"/>
    <w:rsid w:val="00FF08F6"/>
    <w:rsid w:val="00FF1A1F"/>
    <w:rsid w:val="00FF5193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F0045CD"/>
  <w15:docId w15:val="{5BE3C69F-4C57-487B-B326-659784D0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73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2B1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99"/>
    <w:qFormat/>
    <w:rsid w:val="00BE3FF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86A2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99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7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table" w:customStyle="1" w:styleId="TableGrid">
    <w:name w:val="TableGrid"/>
    <w:rsid w:val="00F760C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CE5E7B-D804-470F-8FD8-417F9EC3B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UTENTE_04</cp:lastModifiedBy>
  <cp:revision>76</cp:revision>
  <cp:lastPrinted>2022-04-27T10:02:00Z</cp:lastPrinted>
  <dcterms:created xsi:type="dcterms:W3CDTF">2019-07-31T08:36:00Z</dcterms:created>
  <dcterms:modified xsi:type="dcterms:W3CDTF">2022-04-27T10:02:00Z</dcterms:modified>
</cp:coreProperties>
</file>